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3F4" w:rsidRPr="004503F4" w:rsidRDefault="004503F4" w:rsidP="004503F4">
      <w:r w:rsidRPr="004503F4">
        <w:rPr>
          <w:rFonts w:cstheme="minorHAnsi"/>
          <w:b/>
          <w:bCs/>
          <w:noProof/>
          <w:lang w:eastAsia="el-GR"/>
        </w:rPr>
        <mc:AlternateContent>
          <mc:Choice Requires="wps">
            <w:drawing>
              <wp:anchor distT="0" distB="0" distL="114300" distR="114300" simplePos="0" relativeHeight="251659264" behindDoc="0" locked="0" layoutInCell="1" allowOverlap="1" wp14:anchorId="3487711B" wp14:editId="4B0AF6D8">
                <wp:simplePos x="0" y="0"/>
                <wp:positionH relativeFrom="column">
                  <wp:posOffset>-703580</wp:posOffset>
                </wp:positionH>
                <wp:positionV relativeFrom="paragraph">
                  <wp:posOffset>380365</wp:posOffset>
                </wp:positionV>
                <wp:extent cx="6675120" cy="9166860"/>
                <wp:effectExtent l="0" t="0" r="11430" b="15240"/>
                <wp:wrapNone/>
                <wp:docPr id="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91668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AFA59" id="Ορθογώνιο 1" o:spid="_x0000_s1026" style="position:absolute;margin-left:-55.4pt;margin-top:29.95pt;width:525.6pt;height:7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" filled="f"/>
            </w:pict>
          </mc:Fallback>
        </mc:AlternateContent>
      </w:r>
    </w:p>
    <w:p w:rsidR="004503F4" w:rsidRPr="004503F4" w:rsidRDefault="004503F4" w:rsidP="004503F4">
      <w:pPr>
        <w:widowControl w:val="0"/>
        <w:autoSpaceDE w:val="0"/>
        <w:autoSpaceDN w:val="0"/>
        <w:spacing w:after="0" w:line="276" w:lineRule="auto"/>
        <w:jc w:val="both"/>
        <w:rPr>
          <w:rFonts w:eastAsiaTheme="minorEastAsia" w:cstheme="minorHAnsi"/>
          <w:sz w:val="24"/>
          <w:szCs w:val="24"/>
          <w:lang w:eastAsia="el-GR"/>
        </w:rPr>
      </w:pPr>
    </w:p>
    <w:p w:rsidR="004503F4" w:rsidRPr="004503F4" w:rsidRDefault="004503F4" w:rsidP="004503F4">
      <w:pPr>
        <w:widowControl w:val="0"/>
        <w:autoSpaceDE w:val="0"/>
        <w:autoSpaceDN w:val="0"/>
        <w:spacing w:after="0" w:line="276" w:lineRule="auto"/>
        <w:jc w:val="both"/>
        <w:rPr>
          <w:rFonts w:eastAsiaTheme="minorEastAsia" w:cstheme="minorHAnsi"/>
          <w:sz w:val="24"/>
          <w:szCs w:val="24"/>
          <w:lang w:eastAsia="el-GR"/>
        </w:rPr>
      </w:pPr>
    </w:p>
    <w:p w:rsidR="004503F4" w:rsidRPr="004503F4" w:rsidRDefault="004503F4" w:rsidP="004503F4">
      <w:pPr>
        <w:widowControl w:val="0"/>
        <w:autoSpaceDE w:val="0"/>
        <w:autoSpaceDN w:val="0"/>
        <w:spacing w:after="0" w:line="276" w:lineRule="auto"/>
        <w:jc w:val="both"/>
        <w:rPr>
          <w:rFonts w:eastAsiaTheme="minorEastAsia" w:cstheme="minorHAnsi"/>
          <w:sz w:val="24"/>
          <w:szCs w:val="24"/>
          <w:lang w:eastAsia="el-GR"/>
        </w:rPr>
      </w:pPr>
    </w:p>
    <w:p w:rsidR="004503F4" w:rsidRPr="004503F4" w:rsidRDefault="004503F4" w:rsidP="004503F4">
      <w:pPr>
        <w:widowControl w:val="0"/>
        <w:autoSpaceDE w:val="0"/>
        <w:autoSpaceDN w:val="0"/>
        <w:spacing w:after="0" w:line="276" w:lineRule="auto"/>
        <w:jc w:val="both"/>
        <w:rPr>
          <w:rFonts w:eastAsiaTheme="minorEastAsia" w:cstheme="minorHAnsi"/>
          <w:sz w:val="24"/>
          <w:szCs w:val="24"/>
          <w:lang w:eastAsia="el-GR"/>
        </w:rPr>
      </w:pPr>
    </w:p>
    <w:p w:rsidR="004503F4" w:rsidRPr="004503F4" w:rsidRDefault="004503F4" w:rsidP="004503F4">
      <w:pPr>
        <w:keepNext/>
        <w:keepLines/>
        <w:spacing w:before="40" w:after="0" w:line="276" w:lineRule="auto"/>
        <w:jc w:val="center"/>
        <w:outlineLvl w:val="2"/>
        <w:rPr>
          <w:rFonts w:eastAsiaTheme="majorEastAsia" w:cstheme="minorHAnsi"/>
          <w:b/>
          <w:bCs/>
          <w:color w:val="1F4D78" w:themeColor="accent1" w:themeShade="7F"/>
          <w:sz w:val="24"/>
          <w:szCs w:val="24"/>
          <w:lang w:eastAsia="el-GR"/>
        </w:rPr>
      </w:pPr>
      <w:r w:rsidRPr="004503F4">
        <w:rPr>
          <w:rFonts w:eastAsiaTheme="majorEastAsia" w:cstheme="minorHAnsi"/>
          <w:b/>
          <w:bCs/>
          <w:noProof/>
          <w:color w:val="1F4D78" w:themeColor="accent1" w:themeShade="7F"/>
          <w:sz w:val="24"/>
          <w:szCs w:val="24"/>
          <w:lang w:eastAsia="el-GR"/>
        </w:rPr>
        <w:drawing>
          <wp:inline distT="0" distB="0" distL="0" distR="0" wp14:anchorId="7EAC94BB" wp14:editId="3DD2C916">
            <wp:extent cx="615950" cy="475615"/>
            <wp:effectExtent l="0" t="0" r="0" b="63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950" cy="475615"/>
                    </a:xfrm>
                    <a:prstGeom prst="rect">
                      <a:avLst/>
                    </a:prstGeom>
                    <a:noFill/>
                  </pic:spPr>
                </pic:pic>
              </a:graphicData>
            </a:graphic>
          </wp:inline>
        </w:drawing>
      </w:r>
    </w:p>
    <w:p w:rsidR="004503F4" w:rsidRPr="004503F4" w:rsidRDefault="004503F4" w:rsidP="004503F4">
      <w:pPr>
        <w:keepNext/>
        <w:keepLines/>
        <w:spacing w:before="40" w:after="0" w:line="276" w:lineRule="auto"/>
        <w:jc w:val="center"/>
        <w:outlineLvl w:val="2"/>
        <w:rPr>
          <w:rFonts w:eastAsiaTheme="majorEastAsia" w:cstheme="minorHAnsi"/>
          <w:b/>
          <w:bCs/>
          <w:color w:val="1F4D78" w:themeColor="accent1" w:themeShade="7F"/>
          <w:sz w:val="24"/>
          <w:szCs w:val="24"/>
          <w:lang w:eastAsia="el-GR"/>
        </w:rPr>
      </w:pPr>
      <w:r w:rsidRPr="004503F4">
        <w:rPr>
          <w:rFonts w:eastAsiaTheme="majorEastAsia" w:cstheme="minorHAnsi"/>
          <w:b/>
          <w:bCs/>
          <w:color w:val="1F4D78" w:themeColor="accent1" w:themeShade="7F"/>
          <w:sz w:val="24"/>
          <w:szCs w:val="24"/>
          <w:lang w:eastAsia="el-GR"/>
        </w:rPr>
        <w:t>ΥΠΕΥΘΥΝΗ ΔΗΛΩΣΗ</w:t>
      </w:r>
    </w:p>
    <w:p w:rsidR="004503F4" w:rsidRPr="004503F4" w:rsidRDefault="004503F4" w:rsidP="004503F4">
      <w:pPr>
        <w:keepNext/>
        <w:keepLines/>
        <w:spacing w:before="40" w:after="0" w:line="276" w:lineRule="auto"/>
        <w:jc w:val="center"/>
        <w:outlineLvl w:val="2"/>
        <w:rPr>
          <w:rFonts w:eastAsiaTheme="majorEastAsia" w:cstheme="minorHAnsi"/>
          <w:b/>
          <w:bCs/>
          <w:color w:val="1F4D78" w:themeColor="accent1" w:themeShade="7F"/>
          <w:sz w:val="24"/>
          <w:szCs w:val="24"/>
          <w:lang w:eastAsia="el-GR"/>
        </w:rPr>
      </w:pPr>
      <w:r w:rsidRPr="004503F4">
        <w:rPr>
          <w:rFonts w:eastAsiaTheme="majorEastAsia" w:cstheme="minorHAnsi"/>
          <w:b/>
          <w:bCs/>
          <w:color w:val="1F4D78" w:themeColor="accent1" w:themeShade="7F"/>
          <w:sz w:val="24"/>
          <w:szCs w:val="24"/>
          <w:lang w:eastAsia="el-GR"/>
        </w:rPr>
        <w:t>(άρθρο 8 Ν.1599/1986)</w:t>
      </w:r>
    </w:p>
    <w:p w:rsidR="004503F4" w:rsidRPr="004503F4" w:rsidRDefault="004503F4" w:rsidP="004503F4">
      <w:pPr>
        <w:spacing w:after="0" w:line="240" w:lineRule="auto"/>
        <w:jc w:val="center"/>
        <w:rPr>
          <w:rFonts w:eastAsia="Times New Roman" w:cstheme="minorHAnsi"/>
          <w:sz w:val="24"/>
          <w:szCs w:val="24"/>
          <w:lang w:eastAsia="el-GR"/>
        </w:rPr>
      </w:pPr>
    </w:p>
    <w:p w:rsidR="004503F4" w:rsidRPr="004503F4" w:rsidRDefault="004503F4" w:rsidP="004503F4">
      <w:pPr>
        <w:spacing w:after="120" w:line="480" w:lineRule="auto"/>
        <w:ind w:right="484"/>
        <w:jc w:val="center"/>
        <w:rPr>
          <w:rFonts w:eastAsiaTheme="minorEastAsia" w:cstheme="minorHAnsi"/>
          <w:sz w:val="24"/>
          <w:lang w:eastAsia="el-GR"/>
        </w:rPr>
      </w:pPr>
      <w:r w:rsidRPr="004503F4">
        <w:rPr>
          <w:rFonts w:eastAsiaTheme="minorEastAsia" w:cstheme="minorHAnsi"/>
          <w:sz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p>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488"/>
        <w:gridCol w:w="850"/>
        <w:gridCol w:w="691"/>
        <w:gridCol w:w="31"/>
        <w:gridCol w:w="689"/>
        <w:gridCol w:w="751"/>
        <w:gridCol w:w="248"/>
        <w:gridCol w:w="801"/>
        <w:gridCol w:w="540"/>
        <w:gridCol w:w="540"/>
        <w:gridCol w:w="1291"/>
        <w:gridCol w:w="6"/>
      </w:tblGrid>
      <w:tr w:rsidR="004503F4" w:rsidRPr="004503F4" w:rsidTr="000D3EAA">
        <w:trPr>
          <w:gridAfter w:val="1"/>
          <w:wAfter w:w="6" w:type="dxa"/>
          <w:cantSplit/>
          <w:trHeight w:val="415"/>
          <w:jc w:val="center"/>
        </w:trPr>
        <w:tc>
          <w:tcPr>
            <w:tcW w:w="1368" w:type="dxa"/>
          </w:tcPr>
          <w:p w:rsidR="004503F4" w:rsidRPr="004503F4" w:rsidRDefault="004503F4" w:rsidP="004503F4">
            <w:pPr>
              <w:spacing w:before="240"/>
              <w:ind w:right="-6878"/>
              <w:rPr>
                <w:rFonts w:cstheme="minorHAnsi"/>
                <w:sz w:val="20"/>
                <w:szCs w:val="20"/>
              </w:rPr>
            </w:pPr>
            <w:r w:rsidRPr="004503F4">
              <w:rPr>
                <w:rFonts w:cstheme="minorHAnsi"/>
                <w:sz w:val="20"/>
                <w:szCs w:val="20"/>
              </w:rPr>
              <w:t>ΠΡΟΣ(1):</w:t>
            </w:r>
          </w:p>
        </w:tc>
        <w:tc>
          <w:tcPr>
            <w:tcW w:w="9000" w:type="dxa"/>
            <w:gridSpan w:val="14"/>
          </w:tcPr>
          <w:p w:rsidR="004503F4" w:rsidRPr="004503F4" w:rsidRDefault="004503F4" w:rsidP="004503F4">
            <w:pPr>
              <w:spacing w:before="240"/>
              <w:ind w:right="-6878"/>
              <w:rPr>
                <w:rFonts w:cstheme="minorHAnsi"/>
                <w:sz w:val="20"/>
                <w:szCs w:val="20"/>
              </w:rPr>
            </w:pPr>
            <w:r w:rsidRPr="004503F4">
              <w:rPr>
                <w:rFonts w:cstheme="minorHAnsi"/>
                <w:sz w:val="20"/>
                <w:szCs w:val="20"/>
              </w:rPr>
              <w:t>ΔΙΕΥΘΥΝΣΗ ΠΡΟΣΧΟΛΙΚΗΣ ΑΓΩΓΗΣ ΔΗΜΟΥ ΠΑΙΑΝΙΑΣ</w:t>
            </w:r>
          </w:p>
        </w:tc>
      </w:tr>
      <w:tr w:rsidR="004503F4" w:rsidRPr="004503F4" w:rsidTr="000D3EAA">
        <w:trPr>
          <w:gridAfter w:val="1"/>
          <w:wAfter w:w="6" w:type="dxa"/>
          <w:cantSplit/>
          <w:trHeight w:val="415"/>
          <w:jc w:val="center"/>
        </w:trPr>
        <w:tc>
          <w:tcPr>
            <w:tcW w:w="1368" w:type="dxa"/>
          </w:tcPr>
          <w:p w:rsidR="004503F4" w:rsidRPr="004503F4" w:rsidRDefault="004503F4" w:rsidP="004503F4">
            <w:pPr>
              <w:spacing w:before="240"/>
              <w:ind w:right="-6878"/>
              <w:rPr>
                <w:rFonts w:cstheme="minorHAnsi"/>
                <w:sz w:val="20"/>
                <w:szCs w:val="20"/>
              </w:rPr>
            </w:pPr>
            <w:r w:rsidRPr="004503F4">
              <w:rPr>
                <w:rFonts w:cstheme="minorHAnsi"/>
                <w:sz w:val="20"/>
                <w:szCs w:val="20"/>
              </w:rPr>
              <w:t>Ο – Η Όνομα:</w:t>
            </w:r>
          </w:p>
        </w:tc>
        <w:tc>
          <w:tcPr>
            <w:tcW w:w="3418" w:type="dxa"/>
            <w:gridSpan w:val="5"/>
          </w:tcPr>
          <w:p w:rsidR="004503F4" w:rsidRPr="004503F4" w:rsidRDefault="004503F4" w:rsidP="004503F4">
            <w:pPr>
              <w:spacing w:before="240"/>
              <w:ind w:right="-6878"/>
              <w:rPr>
                <w:rFonts w:cstheme="minorHAnsi"/>
                <w:sz w:val="20"/>
                <w:szCs w:val="20"/>
              </w:rPr>
            </w:pPr>
          </w:p>
        </w:tc>
        <w:tc>
          <w:tcPr>
            <w:tcW w:w="1411" w:type="dxa"/>
            <w:gridSpan w:val="3"/>
          </w:tcPr>
          <w:p w:rsidR="004503F4" w:rsidRPr="004503F4" w:rsidRDefault="004503F4" w:rsidP="004503F4">
            <w:pPr>
              <w:spacing w:before="240"/>
              <w:ind w:right="-6878"/>
              <w:rPr>
                <w:rFonts w:cstheme="minorHAnsi"/>
                <w:sz w:val="20"/>
                <w:szCs w:val="20"/>
              </w:rPr>
            </w:pPr>
            <w:r w:rsidRPr="004503F4">
              <w:rPr>
                <w:rFonts w:cstheme="minorHAnsi"/>
                <w:sz w:val="20"/>
                <w:szCs w:val="20"/>
              </w:rPr>
              <w:t>Επώνυμο:</w:t>
            </w:r>
          </w:p>
        </w:tc>
        <w:tc>
          <w:tcPr>
            <w:tcW w:w="4171" w:type="dxa"/>
            <w:gridSpan w:val="6"/>
          </w:tcPr>
          <w:p w:rsidR="004503F4" w:rsidRPr="004503F4" w:rsidRDefault="004503F4" w:rsidP="004503F4">
            <w:pPr>
              <w:spacing w:before="240"/>
              <w:ind w:right="-6878"/>
              <w:rPr>
                <w:rFonts w:cstheme="minorHAnsi"/>
                <w:sz w:val="20"/>
                <w:szCs w:val="20"/>
              </w:rPr>
            </w:pPr>
          </w:p>
        </w:tc>
      </w:tr>
      <w:tr w:rsidR="004503F4" w:rsidRPr="004503F4" w:rsidTr="000D3EAA">
        <w:trPr>
          <w:gridAfter w:val="1"/>
          <w:wAfter w:w="6" w:type="dxa"/>
          <w:cantSplit/>
          <w:trHeight w:val="762"/>
          <w:jc w:val="center"/>
        </w:trPr>
        <w:tc>
          <w:tcPr>
            <w:tcW w:w="2448" w:type="dxa"/>
            <w:gridSpan w:val="4"/>
          </w:tcPr>
          <w:p w:rsidR="004503F4" w:rsidRPr="004503F4" w:rsidRDefault="004503F4" w:rsidP="004503F4">
            <w:pPr>
              <w:spacing w:before="240"/>
              <w:rPr>
                <w:rFonts w:cstheme="minorHAnsi"/>
                <w:sz w:val="20"/>
                <w:szCs w:val="20"/>
              </w:rPr>
            </w:pPr>
            <w:r w:rsidRPr="004503F4">
              <w:rPr>
                <w:rFonts w:cstheme="minorHAnsi"/>
                <w:sz w:val="20"/>
                <w:szCs w:val="20"/>
              </w:rPr>
              <w:t xml:space="preserve">Όνομα και Επώνυμο Πατέρα: </w:t>
            </w:r>
          </w:p>
        </w:tc>
        <w:tc>
          <w:tcPr>
            <w:tcW w:w="7920" w:type="dxa"/>
            <w:gridSpan w:val="11"/>
          </w:tcPr>
          <w:p w:rsidR="004503F4" w:rsidRPr="004503F4" w:rsidRDefault="004503F4" w:rsidP="004503F4">
            <w:pPr>
              <w:spacing w:before="240"/>
              <w:rPr>
                <w:rFonts w:cstheme="minorHAnsi"/>
                <w:sz w:val="20"/>
                <w:szCs w:val="20"/>
              </w:rPr>
            </w:pPr>
          </w:p>
        </w:tc>
      </w:tr>
      <w:tr w:rsidR="004503F4" w:rsidRPr="004503F4" w:rsidTr="000D3EAA">
        <w:trPr>
          <w:gridAfter w:val="1"/>
          <w:wAfter w:w="6" w:type="dxa"/>
          <w:cantSplit/>
          <w:trHeight w:val="678"/>
          <w:jc w:val="center"/>
        </w:trPr>
        <w:tc>
          <w:tcPr>
            <w:tcW w:w="2448" w:type="dxa"/>
            <w:gridSpan w:val="4"/>
          </w:tcPr>
          <w:p w:rsidR="004503F4" w:rsidRPr="004503F4" w:rsidRDefault="004503F4" w:rsidP="004503F4">
            <w:pPr>
              <w:spacing w:before="240"/>
              <w:rPr>
                <w:rFonts w:cstheme="minorHAnsi"/>
                <w:sz w:val="20"/>
                <w:szCs w:val="20"/>
              </w:rPr>
            </w:pPr>
            <w:r w:rsidRPr="004503F4">
              <w:rPr>
                <w:rFonts w:cstheme="minorHAnsi"/>
                <w:sz w:val="20"/>
                <w:szCs w:val="20"/>
              </w:rPr>
              <w:t>Όνομα και Επώνυμο Μητέρας:</w:t>
            </w:r>
          </w:p>
        </w:tc>
        <w:tc>
          <w:tcPr>
            <w:tcW w:w="7920" w:type="dxa"/>
            <w:gridSpan w:val="11"/>
          </w:tcPr>
          <w:p w:rsidR="004503F4" w:rsidRPr="004503F4" w:rsidRDefault="004503F4" w:rsidP="004503F4">
            <w:pPr>
              <w:spacing w:before="240"/>
              <w:rPr>
                <w:rFonts w:cstheme="minorHAnsi"/>
                <w:sz w:val="20"/>
                <w:szCs w:val="20"/>
              </w:rPr>
            </w:pPr>
          </w:p>
        </w:tc>
      </w:tr>
      <w:tr w:rsidR="004503F4" w:rsidRPr="004503F4" w:rsidTr="000D3EAA">
        <w:trPr>
          <w:gridAfter w:val="1"/>
          <w:wAfter w:w="6" w:type="dxa"/>
          <w:cantSplit/>
          <w:jc w:val="center"/>
        </w:trPr>
        <w:tc>
          <w:tcPr>
            <w:tcW w:w="2448" w:type="dxa"/>
            <w:gridSpan w:val="4"/>
          </w:tcPr>
          <w:p w:rsidR="004503F4" w:rsidRPr="004503F4" w:rsidRDefault="004503F4" w:rsidP="004503F4">
            <w:pPr>
              <w:spacing w:before="240"/>
              <w:ind w:right="-2332"/>
              <w:rPr>
                <w:rFonts w:cstheme="minorHAnsi"/>
                <w:sz w:val="20"/>
                <w:szCs w:val="20"/>
              </w:rPr>
            </w:pPr>
            <w:r w:rsidRPr="004503F4">
              <w:rPr>
                <w:rFonts w:cstheme="minorHAnsi"/>
                <w:sz w:val="20"/>
                <w:szCs w:val="20"/>
              </w:rPr>
              <w:t xml:space="preserve">Ημερομηνία γέννησης(2): </w:t>
            </w:r>
          </w:p>
        </w:tc>
        <w:tc>
          <w:tcPr>
            <w:tcW w:w="7920" w:type="dxa"/>
            <w:gridSpan w:val="11"/>
          </w:tcPr>
          <w:p w:rsidR="004503F4" w:rsidRPr="004503F4" w:rsidRDefault="004503F4" w:rsidP="004503F4">
            <w:pPr>
              <w:spacing w:before="240"/>
              <w:ind w:right="-2332"/>
              <w:rPr>
                <w:rFonts w:cstheme="minorHAnsi"/>
                <w:sz w:val="20"/>
                <w:szCs w:val="20"/>
              </w:rPr>
            </w:pPr>
          </w:p>
        </w:tc>
      </w:tr>
      <w:tr w:rsidR="004503F4" w:rsidRPr="004503F4" w:rsidTr="000D3EAA">
        <w:trPr>
          <w:gridAfter w:val="1"/>
          <w:wAfter w:w="6" w:type="dxa"/>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tcPr>
          <w:p w:rsidR="004503F4" w:rsidRPr="004503F4" w:rsidRDefault="004503F4" w:rsidP="004503F4">
            <w:pPr>
              <w:spacing w:before="240"/>
              <w:rPr>
                <w:rFonts w:cstheme="minorHAnsi"/>
                <w:sz w:val="20"/>
                <w:szCs w:val="20"/>
              </w:rPr>
            </w:pPr>
            <w:r w:rsidRPr="004503F4">
              <w:rPr>
                <w:rFonts w:cstheme="minorHAnsi"/>
                <w:sz w:val="20"/>
                <w:szCs w:val="20"/>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rsidR="004503F4" w:rsidRPr="004503F4" w:rsidRDefault="004503F4" w:rsidP="004503F4">
            <w:pPr>
              <w:spacing w:before="240"/>
              <w:rPr>
                <w:rFonts w:cstheme="minorHAnsi"/>
                <w:sz w:val="20"/>
                <w:szCs w:val="20"/>
              </w:rPr>
            </w:pPr>
          </w:p>
        </w:tc>
      </w:tr>
      <w:tr w:rsidR="004503F4" w:rsidRPr="004503F4" w:rsidTr="000D3EAA">
        <w:trPr>
          <w:gridAfter w:val="1"/>
          <w:wAfter w:w="6" w:type="dxa"/>
          <w:cantSplit/>
          <w:jc w:val="center"/>
        </w:trPr>
        <w:tc>
          <w:tcPr>
            <w:tcW w:w="2448" w:type="dxa"/>
            <w:gridSpan w:val="4"/>
          </w:tcPr>
          <w:p w:rsidR="004503F4" w:rsidRPr="004503F4" w:rsidRDefault="004503F4" w:rsidP="004503F4">
            <w:pPr>
              <w:spacing w:before="240"/>
              <w:rPr>
                <w:rFonts w:cstheme="minorHAnsi"/>
                <w:sz w:val="20"/>
                <w:szCs w:val="20"/>
              </w:rPr>
            </w:pPr>
            <w:r w:rsidRPr="004503F4">
              <w:rPr>
                <w:rFonts w:cstheme="minorHAnsi"/>
                <w:sz w:val="20"/>
                <w:szCs w:val="20"/>
              </w:rPr>
              <w:t>Αριθμός Δελτίου Ταυτότητας:</w:t>
            </w:r>
          </w:p>
        </w:tc>
        <w:tc>
          <w:tcPr>
            <w:tcW w:w="3029" w:type="dxa"/>
            <w:gridSpan w:val="3"/>
          </w:tcPr>
          <w:p w:rsidR="004503F4" w:rsidRPr="004503F4" w:rsidRDefault="004503F4" w:rsidP="004503F4">
            <w:pPr>
              <w:spacing w:before="240"/>
              <w:rPr>
                <w:rFonts w:cstheme="minorHAnsi"/>
                <w:sz w:val="20"/>
                <w:szCs w:val="20"/>
              </w:rPr>
            </w:pPr>
          </w:p>
        </w:tc>
        <w:tc>
          <w:tcPr>
            <w:tcW w:w="720" w:type="dxa"/>
            <w:gridSpan w:val="2"/>
          </w:tcPr>
          <w:p w:rsidR="004503F4" w:rsidRPr="004503F4" w:rsidRDefault="004503F4" w:rsidP="004503F4">
            <w:pPr>
              <w:spacing w:before="240"/>
              <w:rPr>
                <w:rFonts w:cstheme="minorHAnsi"/>
                <w:sz w:val="20"/>
                <w:szCs w:val="20"/>
              </w:rPr>
            </w:pPr>
            <w:proofErr w:type="spellStart"/>
            <w:r w:rsidRPr="004503F4">
              <w:rPr>
                <w:rFonts w:cstheme="minorHAnsi"/>
                <w:sz w:val="20"/>
                <w:szCs w:val="20"/>
              </w:rPr>
              <w:t>Τηλ</w:t>
            </w:r>
            <w:proofErr w:type="spellEnd"/>
            <w:r w:rsidRPr="004503F4">
              <w:rPr>
                <w:rFonts w:cstheme="minorHAnsi"/>
                <w:sz w:val="20"/>
                <w:szCs w:val="20"/>
              </w:rPr>
              <w:t>:</w:t>
            </w:r>
          </w:p>
        </w:tc>
        <w:tc>
          <w:tcPr>
            <w:tcW w:w="4171" w:type="dxa"/>
            <w:gridSpan w:val="6"/>
          </w:tcPr>
          <w:p w:rsidR="004503F4" w:rsidRPr="004503F4" w:rsidRDefault="004503F4" w:rsidP="004503F4">
            <w:pPr>
              <w:spacing w:before="240"/>
              <w:rPr>
                <w:rFonts w:cstheme="minorHAnsi"/>
                <w:sz w:val="20"/>
                <w:szCs w:val="20"/>
              </w:rPr>
            </w:pPr>
          </w:p>
        </w:tc>
      </w:tr>
      <w:tr w:rsidR="004503F4" w:rsidRPr="004503F4" w:rsidTr="000D3EAA">
        <w:trPr>
          <w:gridAfter w:val="1"/>
          <w:wAfter w:w="6" w:type="dxa"/>
          <w:cantSplit/>
          <w:jc w:val="center"/>
        </w:trPr>
        <w:tc>
          <w:tcPr>
            <w:tcW w:w="1697" w:type="dxa"/>
            <w:gridSpan w:val="2"/>
          </w:tcPr>
          <w:p w:rsidR="004503F4" w:rsidRPr="004503F4" w:rsidRDefault="004503F4" w:rsidP="004503F4">
            <w:pPr>
              <w:spacing w:before="240"/>
              <w:rPr>
                <w:rFonts w:cstheme="minorHAnsi"/>
                <w:sz w:val="20"/>
                <w:szCs w:val="20"/>
              </w:rPr>
            </w:pPr>
            <w:r w:rsidRPr="004503F4">
              <w:rPr>
                <w:rFonts w:cstheme="minorHAnsi"/>
                <w:sz w:val="20"/>
                <w:szCs w:val="20"/>
              </w:rPr>
              <w:t>Τόπος Κατοικίας:</w:t>
            </w:r>
          </w:p>
        </w:tc>
        <w:tc>
          <w:tcPr>
            <w:tcW w:w="2239" w:type="dxa"/>
            <w:gridSpan w:val="3"/>
          </w:tcPr>
          <w:p w:rsidR="004503F4" w:rsidRPr="004503F4" w:rsidRDefault="004503F4" w:rsidP="004503F4">
            <w:pPr>
              <w:spacing w:before="240"/>
              <w:rPr>
                <w:rFonts w:cstheme="minorHAnsi"/>
                <w:sz w:val="20"/>
                <w:szCs w:val="20"/>
              </w:rPr>
            </w:pPr>
          </w:p>
        </w:tc>
        <w:tc>
          <w:tcPr>
            <w:tcW w:w="850" w:type="dxa"/>
          </w:tcPr>
          <w:p w:rsidR="004503F4" w:rsidRPr="004503F4" w:rsidRDefault="004503F4" w:rsidP="004503F4">
            <w:pPr>
              <w:spacing w:before="240"/>
              <w:rPr>
                <w:rFonts w:cstheme="minorHAnsi"/>
                <w:sz w:val="20"/>
                <w:szCs w:val="20"/>
              </w:rPr>
            </w:pPr>
            <w:r w:rsidRPr="004503F4">
              <w:rPr>
                <w:rFonts w:cstheme="minorHAnsi"/>
                <w:sz w:val="20"/>
                <w:szCs w:val="20"/>
              </w:rPr>
              <w:t>Οδός:</w:t>
            </w:r>
          </w:p>
        </w:tc>
        <w:tc>
          <w:tcPr>
            <w:tcW w:w="2410" w:type="dxa"/>
            <w:gridSpan w:val="5"/>
          </w:tcPr>
          <w:p w:rsidR="004503F4" w:rsidRPr="004503F4" w:rsidRDefault="004503F4" w:rsidP="004503F4">
            <w:pPr>
              <w:spacing w:before="240"/>
              <w:rPr>
                <w:rFonts w:cstheme="minorHAnsi"/>
                <w:sz w:val="20"/>
                <w:szCs w:val="20"/>
              </w:rPr>
            </w:pPr>
          </w:p>
        </w:tc>
        <w:tc>
          <w:tcPr>
            <w:tcW w:w="801" w:type="dxa"/>
          </w:tcPr>
          <w:p w:rsidR="004503F4" w:rsidRPr="004503F4" w:rsidRDefault="004503F4" w:rsidP="004503F4">
            <w:pPr>
              <w:spacing w:before="240"/>
              <w:rPr>
                <w:rFonts w:cstheme="minorHAnsi"/>
                <w:sz w:val="20"/>
                <w:szCs w:val="20"/>
              </w:rPr>
            </w:pPr>
            <w:proofErr w:type="spellStart"/>
            <w:r w:rsidRPr="004503F4">
              <w:rPr>
                <w:rFonts w:cstheme="minorHAnsi"/>
                <w:sz w:val="20"/>
                <w:szCs w:val="20"/>
              </w:rPr>
              <w:t>Αριθ</w:t>
            </w:r>
            <w:proofErr w:type="spellEnd"/>
            <w:r w:rsidRPr="004503F4">
              <w:rPr>
                <w:rFonts w:cstheme="minorHAnsi"/>
                <w:sz w:val="20"/>
                <w:szCs w:val="20"/>
              </w:rPr>
              <w:t>:</w:t>
            </w:r>
          </w:p>
        </w:tc>
        <w:tc>
          <w:tcPr>
            <w:tcW w:w="540" w:type="dxa"/>
          </w:tcPr>
          <w:p w:rsidR="004503F4" w:rsidRPr="004503F4" w:rsidRDefault="004503F4" w:rsidP="004503F4">
            <w:pPr>
              <w:spacing w:before="240"/>
              <w:rPr>
                <w:rFonts w:cstheme="minorHAnsi"/>
                <w:sz w:val="20"/>
                <w:szCs w:val="20"/>
              </w:rPr>
            </w:pPr>
          </w:p>
        </w:tc>
        <w:tc>
          <w:tcPr>
            <w:tcW w:w="540" w:type="dxa"/>
          </w:tcPr>
          <w:p w:rsidR="004503F4" w:rsidRPr="004503F4" w:rsidRDefault="004503F4" w:rsidP="004503F4">
            <w:pPr>
              <w:spacing w:before="240"/>
              <w:rPr>
                <w:rFonts w:cstheme="minorHAnsi"/>
                <w:sz w:val="20"/>
                <w:szCs w:val="20"/>
              </w:rPr>
            </w:pPr>
            <w:r w:rsidRPr="004503F4">
              <w:rPr>
                <w:rFonts w:cstheme="minorHAnsi"/>
                <w:sz w:val="20"/>
                <w:szCs w:val="20"/>
              </w:rPr>
              <w:t>ΤΚ:</w:t>
            </w:r>
          </w:p>
        </w:tc>
        <w:tc>
          <w:tcPr>
            <w:tcW w:w="1291" w:type="dxa"/>
          </w:tcPr>
          <w:p w:rsidR="004503F4" w:rsidRPr="004503F4" w:rsidRDefault="004503F4" w:rsidP="004503F4">
            <w:pPr>
              <w:spacing w:before="240"/>
              <w:rPr>
                <w:rFonts w:cstheme="minorHAnsi"/>
                <w:sz w:val="20"/>
                <w:szCs w:val="20"/>
              </w:rPr>
            </w:pPr>
          </w:p>
        </w:tc>
      </w:tr>
      <w:tr w:rsidR="004503F4" w:rsidRPr="004503F4" w:rsidTr="000D3EAA">
        <w:trPr>
          <w:cantSplit/>
          <w:trHeight w:val="520"/>
          <w:jc w:val="center"/>
        </w:trPr>
        <w:tc>
          <w:tcPr>
            <w:tcW w:w="2355" w:type="dxa"/>
            <w:gridSpan w:val="3"/>
            <w:vAlign w:val="bottom"/>
          </w:tcPr>
          <w:p w:rsidR="004503F4" w:rsidRPr="004503F4" w:rsidRDefault="004503F4" w:rsidP="004503F4">
            <w:pPr>
              <w:spacing w:before="240"/>
              <w:rPr>
                <w:rFonts w:cstheme="minorHAnsi"/>
                <w:sz w:val="20"/>
                <w:szCs w:val="20"/>
              </w:rPr>
            </w:pPr>
            <w:proofErr w:type="spellStart"/>
            <w:r w:rsidRPr="004503F4">
              <w:rPr>
                <w:rFonts w:cstheme="minorHAnsi"/>
                <w:sz w:val="20"/>
                <w:szCs w:val="20"/>
              </w:rPr>
              <w:t>Αρ</w:t>
            </w:r>
            <w:proofErr w:type="spellEnd"/>
            <w:r w:rsidRPr="004503F4">
              <w:rPr>
                <w:rFonts w:cstheme="minorHAnsi"/>
                <w:sz w:val="20"/>
                <w:szCs w:val="20"/>
              </w:rPr>
              <w:t xml:space="preserve">. </w:t>
            </w:r>
            <w:proofErr w:type="spellStart"/>
            <w:r w:rsidRPr="004503F4">
              <w:rPr>
                <w:rFonts w:cstheme="minorHAnsi"/>
                <w:sz w:val="20"/>
                <w:szCs w:val="20"/>
              </w:rPr>
              <w:t>Τηλεομοιοτύπου</w:t>
            </w:r>
            <w:proofErr w:type="spellEnd"/>
            <w:r w:rsidRPr="004503F4">
              <w:rPr>
                <w:rFonts w:cstheme="minorHAnsi"/>
                <w:sz w:val="20"/>
                <w:szCs w:val="20"/>
              </w:rPr>
              <w:t xml:space="preserve"> (</w:t>
            </w:r>
            <w:proofErr w:type="spellStart"/>
            <w:r w:rsidRPr="004503F4">
              <w:rPr>
                <w:rFonts w:cstheme="minorHAnsi"/>
                <w:sz w:val="20"/>
                <w:szCs w:val="20"/>
              </w:rPr>
              <w:t>Fax</w:t>
            </w:r>
            <w:proofErr w:type="spellEnd"/>
            <w:r w:rsidRPr="004503F4">
              <w:rPr>
                <w:rFonts w:cstheme="minorHAnsi"/>
                <w:sz w:val="20"/>
                <w:szCs w:val="20"/>
              </w:rPr>
              <w:t>):</w:t>
            </w:r>
          </w:p>
        </w:tc>
        <w:tc>
          <w:tcPr>
            <w:tcW w:w="3153" w:type="dxa"/>
            <w:gridSpan w:val="5"/>
            <w:vAlign w:val="bottom"/>
          </w:tcPr>
          <w:p w:rsidR="004503F4" w:rsidRPr="004503F4" w:rsidRDefault="004503F4" w:rsidP="004503F4">
            <w:pPr>
              <w:spacing w:before="240"/>
              <w:rPr>
                <w:rFonts w:cstheme="minorHAnsi"/>
                <w:sz w:val="20"/>
                <w:szCs w:val="20"/>
              </w:rPr>
            </w:pPr>
          </w:p>
        </w:tc>
        <w:tc>
          <w:tcPr>
            <w:tcW w:w="1440" w:type="dxa"/>
            <w:gridSpan w:val="2"/>
            <w:vAlign w:val="bottom"/>
          </w:tcPr>
          <w:p w:rsidR="004503F4" w:rsidRPr="004503F4" w:rsidRDefault="004503F4" w:rsidP="004503F4">
            <w:pPr>
              <w:rPr>
                <w:rFonts w:cstheme="minorHAnsi"/>
                <w:sz w:val="20"/>
                <w:szCs w:val="20"/>
              </w:rPr>
            </w:pPr>
            <w:r w:rsidRPr="004503F4">
              <w:rPr>
                <w:rFonts w:cstheme="minorHAnsi"/>
                <w:sz w:val="20"/>
                <w:szCs w:val="20"/>
              </w:rPr>
              <w:t>Δ/</w:t>
            </w:r>
            <w:proofErr w:type="spellStart"/>
            <w:r w:rsidRPr="004503F4">
              <w:rPr>
                <w:rFonts w:cstheme="minorHAnsi"/>
                <w:sz w:val="20"/>
                <w:szCs w:val="20"/>
              </w:rPr>
              <w:t>νση</w:t>
            </w:r>
            <w:proofErr w:type="spellEnd"/>
            <w:r w:rsidRPr="004503F4">
              <w:rPr>
                <w:rFonts w:cstheme="minorHAnsi"/>
                <w:sz w:val="20"/>
                <w:szCs w:val="20"/>
              </w:rPr>
              <w:t xml:space="preserve"> Ηλεκτρ. Ταχυδρομείου</w:t>
            </w:r>
          </w:p>
          <w:p w:rsidR="004503F4" w:rsidRPr="004503F4" w:rsidRDefault="004503F4" w:rsidP="004503F4">
            <w:pPr>
              <w:rPr>
                <w:rFonts w:cstheme="minorHAnsi"/>
                <w:sz w:val="20"/>
                <w:szCs w:val="20"/>
              </w:rPr>
            </w:pPr>
            <w:r w:rsidRPr="004503F4">
              <w:rPr>
                <w:rFonts w:cstheme="minorHAnsi"/>
                <w:sz w:val="20"/>
                <w:szCs w:val="20"/>
              </w:rPr>
              <w:t>(</w:t>
            </w:r>
            <w:proofErr w:type="spellStart"/>
            <w:r w:rsidRPr="004503F4">
              <w:rPr>
                <w:rFonts w:cstheme="minorHAnsi"/>
                <w:sz w:val="20"/>
                <w:szCs w:val="20"/>
              </w:rPr>
              <w:t>Εmail</w:t>
            </w:r>
            <w:proofErr w:type="spellEnd"/>
            <w:r w:rsidRPr="004503F4">
              <w:rPr>
                <w:rFonts w:cstheme="minorHAnsi"/>
                <w:sz w:val="20"/>
                <w:szCs w:val="20"/>
              </w:rPr>
              <w:t>):</w:t>
            </w:r>
          </w:p>
        </w:tc>
        <w:tc>
          <w:tcPr>
            <w:tcW w:w="3426" w:type="dxa"/>
            <w:gridSpan w:val="6"/>
            <w:vAlign w:val="bottom"/>
          </w:tcPr>
          <w:p w:rsidR="004503F4" w:rsidRPr="004503F4" w:rsidRDefault="004503F4" w:rsidP="004503F4">
            <w:pPr>
              <w:spacing w:before="240"/>
              <w:rPr>
                <w:rFonts w:cstheme="minorHAnsi"/>
                <w:sz w:val="20"/>
                <w:szCs w:val="20"/>
              </w:rPr>
            </w:pPr>
          </w:p>
        </w:tc>
      </w:tr>
    </w:tbl>
    <w:p w:rsidR="004503F4" w:rsidRPr="004503F4" w:rsidRDefault="004503F4" w:rsidP="004503F4">
      <w:pPr>
        <w:rPr>
          <w:rFonts w:cstheme="minorHAnsi"/>
        </w:rPr>
      </w:pPr>
    </w:p>
    <w:p w:rsidR="004503F4" w:rsidRPr="004503F4" w:rsidRDefault="004503F4" w:rsidP="004503F4">
      <w:pPr>
        <w:rPr>
          <w:rFonts w:cstheme="minorHAnsi"/>
        </w:rPr>
      </w:pP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
        <w:gridCol w:w="9781"/>
        <w:gridCol w:w="139"/>
      </w:tblGrid>
      <w:tr w:rsidR="004503F4" w:rsidRPr="004503F4" w:rsidTr="000D3EAA">
        <w:trPr>
          <w:trHeight w:val="1055"/>
        </w:trPr>
        <w:tc>
          <w:tcPr>
            <w:tcW w:w="10204" w:type="dxa"/>
            <w:gridSpan w:val="3"/>
            <w:tcBorders>
              <w:top w:val="nil"/>
              <w:left w:val="nil"/>
              <w:bottom w:val="nil"/>
              <w:right w:val="nil"/>
            </w:tcBorders>
          </w:tcPr>
          <w:p w:rsidR="004503F4" w:rsidRPr="004503F4" w:rsidRDefault="004503F4" w:rsidP="004503F4">
            <w:pPr>
              <w:ind w:right="124"/>
              <w:rPr>
                <w:rFonts w:cstheme="minorHAnsi"/>
                <w:sz w:val="20"/>
                <w:szCs w:val="20"/>
              </w:rPr>
            </w:pPr>
            <w:r w:rsidRPr="004503F4">
              <w:rPr>
                <w:rFonts w:cstheme="minorHAnsi"/>
                <w:sz w:val="20"/>
                <w:szCs w:val="20"/>
              </w:rPr>
              <w:lastRenderedPageBreak/>
              <w:t>Με ατομική μου ευθύνη και γνωρίζοντας τις κυρώσεις (3), που προβλέπονται από τις διατάξεις της παρ. 6 του άρθρου 22 του Ν. 1599/1986, δηλώνω ότι:</w:t>
            </w:r>
          </w:p>
        </w:tc>
      </w:tr>
      <w:tr w:rsidR="004503F4" w:rsidRPr="004503F4" w:rsidTr="000D3EAA">
        <w:trPr>
          <w:gridBefore w:val="1"/>
          <w:gridAfter w:val="1"/>
          <w:wBefore w:w="284" w:type="dxa"/>
          <w:wAfter w:w="139" w:type="dxa"/>
          <w:trHeight w:val="10919"/>
        </w:trPr>
        <w:tc>
          <w:tcPr>
            <w:tcW w:w="9781" w:type="dxa"/>
            <w:tcBorders>
              <w:top w:val="nil"/>
              <w:left w:val="nil"/>
              <w:bottom w:val="nil"/>
              <w:right w:val="nil"/>
            </w:tcBorders>
          </w:tcPr>
          <w:p w:rsidR="004503F4" w:rsidRPr="004503F4" w:rsidRDefault="004503F4" w:rsidP="004503F4">
            <w:pPr>
              <w:spacing w:before="60"/>
              <w:ind w:right="125"/>
              <w:rPr>
                <w:rFonts w:cstheme="minorHAnsi"/>
                <w:sz w:val="20"/>
                <w:szCs w:val="20"/>
              </w:rPr>
            </w:pPr>
            <w:r w:rsidRPr="004503F4">
              <w:rPr>
                <w:rFonts w:cstheme="minorHAnsi"/>
                <w:sz w:val="20"/>
                <w:szCs w:val="20"/>
              </w:rPr>
              <w:t>1.Τα επισυναπτόμενα στην Αίτηση δικαιολογητικά, είναι νόμιμα, αληθή και ακριβή αντίγραφα των πρωτοτύπων, τα οποία βρίσκονται στη διάθεση της Υπηρεσίας όποτε ζητηθούν.</w:t>
            </w:r>
          </w:p>
          <w:p w:rsidR="004503F4" w:rsidRPr="004503F4" w:rsidRDefault="004503F4" w:rsidP="004503F4">
            <w:pPr>
              <w:spacing w:before="60"/>
              <w:ind w:right="125"/>
              <w:rPr>
                <w:rFonts w:cstheme="minorHAnsi"/>
                <w:sz w:val="20"/>
                <w:szCs w:val="20"/>
              </w:rPr>
            </w:pPr>
            <w:r w:rsidRPr="004503F4">
              <w:rPr>
                <w:rFonts w:cstheme="minorHAnsi"/>
                <w:sz w:val="20"/>
                <w:szCs w:val="20"/>
              </w:rPr>
              <w:t>2.Υποχρεούμαι να προσκομίσω στην Υπηρεσία σας οποιοδήποτε άλλο στοιχείο μου ζητηθεί για την επιβεβαίωση των παραπάνω στοιχείων.</w:t>
            </w:r>
          </w:p>
          <w:p w:rsidR="004503F4" w:rsidRPr="004503F4" w:rsidRDefault="004503F4" w:rsidP="004503F4">
            <w:pPr>
              <w:spacing w:before="60"/>
              <w:rPr>
                <w:rFonts w:cstheme="minorHAnsi"/>
                <w:sz w:val="20"/>
                <w:szCs w:val="20"/>
              </w:rPr>
            </w:pPr>
            <w:r w:rsidRPr="004503F4">
              <w:rPr>
                <w:rFonts w:cstheme="minorHAnsi"/>
                <w:sz w:val="20"/>
                <w:szCs w:val="20"/>
              </w:rPr>
              <w:t>3. Η Διεύθυνση Προσχολικής Αγωγής θα αναζητήσει αυτεπάγγελτα το Πιστοποιητικό</w:t>
            </w:r>
          </w:p>
          <w:p w:rsidR="004503F4" w:rsidRPr="004503F4" w:rsidRDefault="004503F4" w:rsidP="004503F4">
            <w:pPr>
              <w:spacing w:before="60"/>
              <w:rPr>
                <w:rFonts w:cstheme="minorHAnsi"/>
                <w:sz w:val="20"/>
                <w:szCs w:val="20"/>
              </w:rPr>
            </w:pPr>
            <w:r w:rsidRPr="004503F4">
              <w:rPr>
                <w:rFonts w:cstheme="minorHAnsi"/>
                <w:sz w:val="20"/>
                <w:szCs w:val="20"/>
              </w:rPr>
              <w:t xml:space="preserve">Οικογενειακής Κατάστασης και το Πιστοποιητικό Γέννησης σύμφωνα με την παρ.3α του </w:t>
            </w:r>
          </w:p>
          <w:p w:rsidR="004503F4" w:rsidRPr="004503F4" w:rsidRDefault="004503F4" w:rsidP="004503F4">
            <w:pPr>
              <w:spacing w:before="60"/>
              <w:rPr>
                <w:rFonts w:cstheme="minorHAnsi"/>
                <w:sz w:val="20"/>
                <w:szCs w:val="20"/>
              </w:rPr>
            </w:pPr>
            <w:r w:rsidRPr="004503F4">
              <w:rPr>
                <w:rFonts w:cstheme="minorHAnsi"/>
                <w:sz w:val="20"/>
                <w:szCs w:val="20"/>
              </w:rPr>
              <w:t>άρθρου 50 του ν. 5099/2024(Α΄48), όπως τροποποιήθηκε με το άρθρο 23 του ν. 5188/2025(α΄49) - ΦΕΚ 49/</w:t>
            </w:r>
            <w:proofErr w:type="spellStart"/>
            <w:r w:rsidRPr="004503F4">
              <w:rPr>
                <w:rFonts w:cstheme="minorHAnsi"/>
                <w:sz w:val="20"/>
                <w:szCs w:val="20"/>
              </w:rPr>
              <w:t>τ.Α</w:t>
            </w:r>
            <w:proofErr w:type="spellEnd"/>
            <w:r w:rsidRPr="004503F4">
              <w:rPr>
                <w:rFonts w:cstheme="minorHAnsi"/>
                <w:sz w:val="20"/>
                <w:szCs w:val="20"/>
              </w:rPr>
              <w:t xml:space="preserve">΄/28-3-2025, την υπ. </w:t>
            </w:r>
            <w:proofErr w:type="spellStart"/>
            <w:r w:rsidRPr="004503F4">
              <w:rPr>
                <w:rFonts w:cstheme="minorHAnsi"/>
                <w:sz w:val="20"/>
                <w:szCs w:val="20"/>
              </w:rPr>
              <w:t>αρ</w:t>
            </w:r>
            <w:proofErr w:type="spellEnd"/>
            <w:r w:rsidRPr="004503F4">
              <w:rPr>
                <w:rFonts w:cstheme="minorHAnsi"/>
                <w:sz w:val="20"/>
                <w:szCs w:val="20"/>
              </w:rPr>
              <w:t xml:space="preserve">. 19173 κοινή υπουργική απόφαση </w:t>
            </w:r>
          </w:p>
          <w:p w:rsidR="004503F4" w:rsidRPr="004503F4" w:rsidRDefault="004503F4" w:rsidP="004503F4">
            <w:pPr>
              <w:spacing w:before="60"/>
              <w:rPr>
                <w:rFonts w:cstheme="minorHAnsi"/>
                <w:sz w:val="20"/>
                <w:szCs w:val="20"/>
              </w:rPr>
            </w:pPr>
            <w:r w:rsidRPr="004503F4">
              <w:rPr>
                <w:rFonts w:cstheme="minorHAnsi"/>
                <w:sz w:val="20"/>
                <w:szCs w:val="20"/>
              </w:rPr>
              <w:t xml:space="preserve">Κατάργηση της έκδοσης του πιστοποιητικού </w:t>
            </w:r>
            <w:proofErr w:type="spellStart"/>
            <w:r w:rsidRPr="004503F4">
              <w:rPr>
                <w:rFonts w:cstheme="minorHAnsi"/>
                <w:sz w:val="20"/>
                <w:szCs w:val="20"/>
              </w:rPr>
              <w:t>οικογεν</w:t>
            </w:r>
            <w:proofErr w:type="spellEnd"/>
            <w:r w:rsidRPr="004503F4">
              <w:rPr>
                <w:rFonts w:cstheme="minorHAnsi"/>
                <w:sz w:val="20"/>
                <w:szCs w:val="20"/>
              </w:rPr>
              <w:t>. Κατάστασης και του πιστοποιητικού γέννησης για τη διεκπεραίωση διοικητικών διαδικασιών (Β΄1783) και την Α.Π.21661/22-4-2025 εγκύκλιο του Υπουργείου Εσωτερικών με θέμα: Κατάργηση της έκδοσης των πιστοποιητικών γέννησης  και οικογενειακής κατάστασης κατά τη διεκπεραίωση διοικητικών διαδικασιών.</w:t>
            </w:r>
          </w:p>
          <w:p w:rsidR="004503F4" w:rsidRPr="004503F4" w:rsidRDefault="004503F4" w:rsidP="004503F4">
            <w:pPr>
              <w:spacing w:before="60"/>
              <w:rPr>
                <w:rFonts w:cstheme="minorHAnsi"/>
                <w:sz w:val="20"/>
                <w:szCs w:val="20"/>
              </w:rPr>
            </w:pPr>
            <w:r w:rsidRPr="004503F4">
              <w:rPr>
                <w:rFonts w:cstheme="minorHAnsi"/>
                <w:sz w:val="20"/>
                <w:szCs w:val="20"/>
              </w:rPr>
              <w:t xml:space="preserve"> Για τους αλλοδαπούς: </w:t>
            </w:r>
          </w:p>
          <w:p w:rsidR="004503F4" w:rsidRPr="004503F4" w:rsidRDefault="004503F4" w:rsidP="004503F4">
            <w:pPr>
              <w:spacing w:before="60"/>
              <w:rPr>
                <w:rFonts w:cstheme="minorHAnsi"/>
                <w:sz w:val="20"/>
                <w:szCs w:val="20"/>
              </w:rPr>
            </w:pPr>
            <w:r w:rsidRPr="004503F4">
              <w:rPr>
                <w:rFonts w:cstheme="minorHAnsi"/>
                <w:sz w:val="20"/>
                <w:szCs w:val="20"/>
              </w:rPr>
              <w:t xml:space="preserve">-Όταν είναι εγγεγραμμένοι σε Ελληνικό Δημοτολόγιο θα εκδίδετε αυτεπάγγελτα από την Διεύθυνση Προσχολικής Αγωγής </w:t>
            </w:r>
          </w:p>
          <w:p w:rsidR="004503F4" w:rsidRPr="004503F4" w:rsidRDefault="004503F4" w:rsidP="004503F4">
            <w:pPr>
              <w:spacing w:before="60"/>
              <w:rPr>
                <w:rFonts w:cstheme="minorHAnsi"/>
                <w:sz w:val="20"/>
                <w:szCs w:val="20"/>
              </w:rPr>
            </w:pPr>
            <w:r w:rsidRPr="004503F4">
              <w:rPr>
                <w:rFonts w:cstheme="minorHAnsi"/>
                <w:sz w:val="20"/>
                <w:szCs w:val="20"/>
              </w:rPr>
              <w:t>-Όταν δεν είναι εγγεγραμμένοι σε Ελληνικό Δημοτολόγιο , θα το επισυνάπτουν οι γονείς και πάντοτε μεταφρασμένο στην Ελληνική γλώσσα.</w:t>
            </w:r>
          </w:p>
          <w:p w:rsidR="004503F4" w:rsidRPr="004503F4" w:rsidRDefault="004503F4" w:rsidP="004503F4">
            <w:pPr>
              <w:spacing w:before="60"/>
              <w:rPr>
                <w:rFonts w:cstheme="minorHAnsi"/>
                <w:sz w:val="20"/>
                <w:szCs w:val="20"/>
              </w:rPr>
            </w:pPr>
            <w:r w:rsidRPr="004503F4">
              <w:rPr>
                <w:rFonts w:cstheme="minorHAnsi"/>
                <w:sz w:val="20"/>
                <w:szCs w:val="20"/>
              </w:rPr>
              <w:t xml:space="preserve">4.Δεχομαι την αποστολή  </w:t>
            </w:r>
            <w:proofErr w:type="spellStart"/>
            <w:r w:rsidRPr="004503F4">
              <w:rPr>
                <w:rFonts w:cstheme="minorHAnsi"/>
                <w:sz w:val="20"/>
                <w:szCs w:val="20"/>
              </w:rPr>
              <w:t>mail</w:t>
            </w:r>
            <w:proofErr w:type="spellEnd"/>
            <w:r w:rsidRPr="004503F4">
              <w:rPr>
                <w:rFonts w:cstheme="minorHAnsi"/>
                <w:sz w:val="20"/>
                <w:szCs w:val="20"/>
              </w:rPr>
              <w:t xml:space="preserve"> για την ενημέρωση μου.</w:t>
            </w:r>
          </w:p>
          <w:p w:rsidR="004503F4" w:rsidRPr="004503F4" w:rsidRDefault="004503F4" w:rsidP="004503F4">
            <w:pPr>
              <w:spacing w:before="60"/>
              <w:rPr>
                <w:rFonts w:cstheme="minorHAnsi"/>
                <w:sz w:val="20"/>
                <w:szCs w:val="20"/>
              </w:rPr>
            </w:pPr>
            <w:r w:rsidRPr="004503F4">
              <w:rPr>
                <w:rFonts w:cstheme="minorHAnsi"/>
                <w:sz w:val="20"/>
                <w:szCs w:val="20"/>
              </w:rPr>
              <w:t>5.Έχω διαβάσει και αποδέχομαι τον Κανονισμό Λειτουργίας των Βρεφονηπιακών - Παιδικών Σταθμών του Δήμου Παιανίας.</w:t>
            </w:r>
          </w:p>
          <w:p w:rsidR="004503F4" w:rsidRPr="004503F4" w:rsidRDefault="004503F4" w:rsidP="004503F4">
            <w:pPr>
              <w:spacing w:before="60"/>
              <w:rPr>
                <w:rFonts w:cstheme="minorHAnsi"/>
                <w:sz w:val="20"/>
                <w:szCs w:val="20"/>
              </w:rPr>
            </w:pPr>
            <w:r w:rsidRPr="004503F4">
              <w:rPr>
                <w:rFonts w:cstheme="minorHAnsi"/>
                <w:sz w:val="20"/>
                <w:szCs w:val="20"/>
              </w:rPr>
              <w:t>6.  Σύμφωνα με τις ισχύουσες διατάξεις, ( ΦΕΚ 161/τ. α΄/11-10-2024,ΦΕΚ 141/</w:t>
            </w:r>
            <w:proofErr w:type="spellStart"/>
            <w:r w:rsidRPr="004503F4">
              <w:rPr>
                <w:rFonts w:cstheme="minorHAnsi"/>
                <w:sz w:val="20"/>
                <w:szCs w:val="20"/>
              </w:rPr>
              <w:t>τ.α</w:t>
            </w:r>
            <w:proofErr w:type="spellEnd"/>
            <w:r w:rsidRPr="004503F4">
              <w:rPr>
                <w:rFonts w:cstheme="minorHAnsi"/>
                <w:sz w:val="20"/>
                <w:szCs w:val="20"/>
              </w:rPr>
              <w:t xml:space="preserve">΄/28-9-2017),   δεν υπάρχουν διαθέσιμες κλίνες για όλα τα φιλοξενούμενα παιδάκια στους Παιδικούς και Βρεφονηπιακούς Σταθμούς της Διεύθυνσης Προσχολικής Αγωγής, και δεν είναι δυνατή η παραμονή για ανάπαυση - μεσημεριανό ύπνο όλων των παιδιών. Σε περίπτωση που τα αιτήματα των γονέων  για διάθεση κλίνης υπερβαίνουν τις διαθέσιμες θέσεις, η  επιλογή των παιδιών που θα παραμείνουν για ανάπαυση - μεσημεριανό ύπνο πραγματοποιείται με </w:t>
            </w:r>
            <w:proofErr w:type="spellStart"/>
            <w:r w:rsidRPr="004503F4">
              <w:rPr>
                <w:rFonts w:cstheme="minorHAnsi"/>
                <w:sz w:val="20"/>
                <w:szCs w:val="20"/>
              </w:rPr>
              <w:t>μοριοδότηση</w:t>
            </w:r>
            <w:proofErr w:type="spellEnd"/>
            <w:r w:rsidRPr="004503F4">
              <w:rPr>
                <w:rFonts w:cstheme="minorHAnsi"/>
                <w:sz w:val="20"/>
                <w:szCs w:val="20"/>
              </w:rPr>
              <w:t xml:space="preserve"> βάσει των οικονομικών και κοινωνικών κριτηρίων( πλην της </w:t>
            </w:r>
            <w:proofErr w:type="spellStart"/>
            <w:r w:rsidRPr="004503F4">
              <w:rPr>
                <w:rFonts w:cstheme="minorHAnsi"/>
                <w:sz w:val="20"/>
                <w:szCs w:val="20"/>
              </w:rPr>
              <w:t>μοριοδότησης</w:t>
            </w:r>
            <w:proofErr w:type="spellEnd"/>
            <w:r w:rsidRPr="004503F4">
              <w:rPr>
                <w:rFonts w:cstheme="minorHAnsi"/>
                <w:sz w:val="20"/>
                <w:szCs w:val="20"/>
              </w:rPr>
              <w:t xml:space="preserve"> «παιδιά εγγεγραμμένα την προηγουμένη χρονιά» 1000 μόρια)όπως αναφέρονται στα δικαιολογητικά του εκάστοτε έτους για την Αίτηση Εγγραφής βρεφών και νήπιων στους Παιδικούς και Βρεφονηπιακούς Σταθμούς του Δήμου Παιανίας.</w:t>
            </w:r>
          </w:p>
          <w:p w:rsidR="004503F4" w:rsidRPr="004503F4" w:rsidRDefault="004503F4" w:rsidP="004503F4">
            <w:pPr>
              <w:rPr>
                <w:rFonts w:cstheme="minorHAnsi"/>
                <w:sz w:val="20"/>
                <w:szCs w:val="20"/>
              </w:rPr>
            </w:pPr>
            <w:r w:rsidRPr="004503F4">
              <w:rPr>
                <w:rFonts w:cstheme="minorHAnsi"/>
                <w:sz w:val="20"/>
                <w:szCs w:val="20"/>
              </w:rPr>
              <w:t xml:space="preserve">Εάν ένας εκ των δυο γονέων /κηδεμόνων των παιδιών, δεν εργάζεται  και πληρούνται οι </w:t>
            </w:r>
          </w:p>
          <w:p w:rsidR="004503F4" w:rsidRPr="004503F4" w:rsidRDefault="004503F4" w:rsidP="004503F4">
            <w:pPr>
              <w:rPr>
                <w:rFonts w:cstheme="minorHAnsi"/>
                <w:sz w:val="20"/>
                <w:szCs w:val="20"/>
              </w:rPr>
            </w:pPr>
            <w:r w:rsidRPr="004503F4">
              <w:rPr>
                <w:rFonts w:cstheme="minorHAnsi"/>
                <w:sz w:val="20"/>
                <w:szCs w:val="20"/>
              </w:rPr>
              <w:t>προϋποθέσεις εγγραφής των παιδιών, θα εγγράφονται με την προϋπόθεση  ότι η καθημερινή αποχώρηση των παιδιών από τον Παιδικό και Βρεφονηπιακό Σταθμό θα</w:t>
            </w:r>
          </w:p>
          <w:p w:rsidR="004503F4" w:rsidRPr="004503F4" w:rsidRDefault="004503F4" w:rsidP="004503F4">
            <w:pPr>
              <w:rPr>
                <w:rFonts w:cstheme="minorHAnsi"/>
                <w:sz w:val="20"/>
                <w:szCs w:val="20"/>
              </w:rPr>
            </w:pPr>
            <w:r w:rsidRPr="004503F4">
              <w:rPr>
                <w:rFonts w:cstheme="minorHAnsi"/>
                <w:sz w:val="20"/>
                <w:szCs w:val="20"/>
              </w:rPr>
              <w:t>γίνεται από τις 13.00μμ έως τις 14.00μμ εκτός αν υπάρχουν διαθέσιμες κλίνες.</w:t>
            </w:r>
          </w:p>
          <w:p w:rsidR="004503F4" w:rsidRPr="004503F4" w:rsidRDefault="004503F4" w:rsidP="004503F4">
            <w:pPr>
              <w:spacing w:before="60"/>
              <w:rPr>
                <w:rFonts w:cstheme="minorHAnsi"/>
                <w:sz w:val="20"/>
                <w:szCs w:val="20"/>
              </w:rPr>
            </w:pPr>
            <w:r w:rsidRPr="004503F4">
              <w:rPr>
                <w:rFonts w:cstheme="minorHAnsi"/>
                <w:sz w:val="20"/>
                <w:szCs w:val="20"/>
              </w:rPr>
              <w:t>Τα παιδάκια για τα οποία δεν θα υπάρχει διαθέσιμη κλίνη, θα αποχωρούν  από τον</w:t>
            </w:r>
          </w:p>
          <w:p w:rsidR="004503F4" w:rsidRPr="004503F4" w:rsidRDefault="004503F4" w:rsidP="004503F4">
            <w:pPr>
              <w:spacing w:before="60"/>
              <w:rPr>
                <w:rFonts w:cstheme="minorHAnsi"/>
                <w:sz w:val="20"/>
                <w:szCs w:val="20"/>
              </w:rPr>
            </w:pPr>
            <w:r w:rsidRPr="004503F4">
              <w:rPr>
                <w:rFonts w:cstheme="minorHAnsi"/>
                <w:sz w:val="20"/>
                <w:szCs w:val="20"/>
              </w:rPr>
              <w:t xml:space="preserve"> Σταθμό έως τις 14.00μμ..</w:t>
            </w:r>
          </w:p>
          <w:p w:rsidR="004503F4" w:rsidRPr="004503F4" w:rsidRDefault="004503F4" w:rsidP="004503F4">
            <w:pPr>
              <w:contextualSpacing/>
              <w:rPr>
                <w:rFonts w:cstheme="minorHAnsi"/>
                <w:sz w:val="20"/>
                <w:szCs w:val="20"/>
                <w:lang w:eastAsia="el-GR"/>
              </w:rPr>
            </w:pPr>
            <w:r w:rsidRPr="004503F4">
              <w:rPr>
                <w:rFonts w:cstheme="minorHAnsi"/>
                <w:sz w:val="20"/>
                <w:szCs w:val="20"/>
                <w:lang w:eastAsia="el-GR"/>
              </w:rPr>
              <w:t xml:space="preserve">Η </w:t>
            </w:r>
            <w:proofErr w:type="spellStart"/>
            <w:r w:rsidRPr="004503F4">
              <w:rPr>
                <w:rFonts w:cstheme="minorHAnsi"/>
                <w:sz w:val="20"/>
                <w:szCs w:val="20"/>
                <w:lang w:eastAsia="el-GR"/>
              </w:rPr>
              <w:t>Η</w:t>
            </w:r>
            <w:proofErr w:type="spellEnd"/>
            <w:r w:rsidRPr="004503F4">
              <w:rPr>
                <w:rFonts w:cstheme="minorHAnsi"/>
                <w:sz w:val="20"/>
                <w:szCs w:val="20"/>
                <w:lang w:eastAsia="el-GR"/>
              </w:rPr>
              <w:t xml:space="preserve"> απόφαση επιλογής βρεφών και νηπίων του Δημοτικού Συμβουλίου σύμφωνα με την ηλεκτρονική  κατάταξη αποτελεσμάτων  των αιτήσεων εγγραφής και ο πίνακας επιλαχόντων, με σειρά προτεραιότητας βάσει μορίων, θα αναρτώνται  στην ιστοσελίδα του Δήμου Παιανίας , στα γραφεία της Διεύθυνσης Προσχολικής Αγωγής (Βασιλίσσης Φρειδερίκης 7Β) , και στους πίνακες ανακοινώσεων των Τμημάτων Προσχολικής Αγωγής. Η αναζήτηση των </w:t>
            </w:r>
            <w:r w:rsidRPr="004503F4">
              <w:rPr>
                <w:rFonts w:cstheme="minorHAnsi"/>
                <w:sz w:val="20"/>
                <w:szCs w:val="20"/>
                <w:lang w:eastAsia="el-GR"/>
              </w:rPr>
              <w:lastRenderedPageBreak/>
              <w:t xml:space="preserve">αποτελεσμάτων γίνεται με βάση τον αριθμό πρωτοκόλλου της αίτησης εγγραφής. Με την ίδια διαδικασία θα αναρτώνται και </w:t>
            </w:r>
            <w:proofErr w:type="spellStart"/>
            <w:r w:rsidRPr="004503F4">
              <w:rPr>
                <w:rFonts w:cstheme="minorHAnsi"/>
                <w:sz w:val="20"/>
                <w:szCs w:val="20"/>
                <w:lang w:eastAsia="el-GR"/>
              </w:rPr>
              <w:t>oι</w:t>
            </w:r>
            <w:proofErr w:type="spellEnd"/>
            <w:r w:rsidRPr="004503F4">
              <w:rPr>
                <w:rFonts w:cstheme="minorHAnsi"/>
                <w:sz w:val="20"/>
                <w:szCs w:val="20"/>
                <w:lang w:eastAsia="el-GR"/>
              </w:rPr>
              <w:t xml:space="preserve"> πίνακες των ηλεκτρονικών αποτελεσμάτων διαθέσιμων κλινών ανά ηλικιακή κατηγορία καθώς και πίνακας επιλαχόντων.  Ο σχετικός πίνακας αποτελεσμάτων θα περιλαμβάνει τον αριθμό πρωτοκόλλου της αίτησης, καθώς και τα μόρια.</w:t>
            </w:r>
          </w:p>
          <w:p w:rsidR="004503F4" w:rsidRPr="004503F4" w:rsidRDefault="009E17F0" w:rsidP="004503F4">
            <w:pPr>
              <w:contextualSpacing/>
              <w:rPr>
                <w:rFonts w:cstheme="minorHAnsi"/>
                <w:sz w:val="20"/>
                <w:szCs w:val="20"/>
                <w:lang w:eastAsia="el-GR"/>
              </w:rPr>
            </w:pPr>
            <w:r>
              <w:rPr>
                <w:rFonts w:cstheme="minorHAnsi"/>
                <w:sz w:val="20"/>
                <w:szCs w:val="20"/>
                <w:lang w:eastAsia="el-GR"/>
              </w:rPr>
              <w:t xml:space="preserve">7 </w:t>
            </w:r>
            <w:bookmarkStart w:id="0" w:name="_GoBack"/>
            <w:bookmarkEnd w:id="0"/>
            <w:r w:rsidR="004503F4" w:rsidRPr="004503F4">
              <w:rPr>
                <w:rFonts w:cstheme="minorHAnsi"/>
                <w:sz w:val="20"/>
                <w:szCs w:val="20"/>
                <w:lang w:eastAsia="el-GR"/>
              </w:rPr>
              <w:t>.  Σε περίπτωση ισοψηφίας των αποτελεσμάτων εγγραφών βρεφών και νηπίων στους Παιδικούς – Βρεφονηπιακούς Σταθμούς, των αποτελεσμάτων διαθέσιμων κλινών, καθώς και σε οποιαδήποτε άλλη περίπτωση, θα προηγούνται:</w:t>
            </w:r>
          </w:p>
          <w:p w:rsidR="004503F4" w:rsidRPr="004503F4" w:rsidRDefault="004503F4" w:rsidP="004503F4">
            <w:pPr>
              <w:rPr>
                <w:rFonts w:eastAsia="Times New Roman" w:cstheme="minorHAnsi"/>
                <w:sz w:val="20"/>
                <w:szCs w:val="20"/>
              </w:rPr>
            </w:pPr>
            <w:r w:rsidRPr="004503F4">
              <w:rPr>
                <w:rFonts w:eastAsia="Times New Roman" w:cstheme="minorHAnsi"/>
                <w:sz w:val="20"/>
                <w:szCs w:val="20"/>
              </w:rPr>
              <w:t xml:space="preserve">α) εργαζόμενοι και οι δυο γονείς </w:t>
            </w:r>
          </w:p>
          <w:p w:rsidR="004503F4" w:rsidRPr="004503F4" w:rsidRDefault="004503F4" w:rsidP="004503F4">
            <w:pPr>
              <w:rPr>
                <w:rFonts w:eastAsia="Times New Roman" w:cstheme="minorHAnsi"/>
                <w:sz w:val="20"/>
                <w:szCs w:val="20"/>
              </w:rPr>
            </w:pPr>
            <w:r w:rsidRPr="004503F4">
              <w:rPr>
                <w:rFonts w:eastAsia="Times New Roman" w:cstheme="minorHAnsi"/>
                <w:sz w:val="20"/>
                <w:szCs w:val="20"/>
              </w:rPr>
              <w:t xml:space="preserve">β) κάτοχοι </w:t>
            </w:r>
            <w:r w:rsidRPr="004503F4">
              <w:rPr>
                <w:rFonts w:eastAsia="Times New Roman" w:cstheme="minorHAnsi"/>
                <w:sz w:val="20"/>
                <w:szCs w:val="20"/>
                <w:lang w:val="en-US"/>
              </w:rPr>
              <w:t>voucher</w:t>
            </w:r>
          </w:p>
          <w:p w:rsidR="004503F4" w:rsidRPr="004503F4" w:rsidRDefault="004503F4" w:rsidP="004503F4">
            <w:pPr>
              <w:rPr>
                <w:rFonts w:eastAsia="Times New Roman" w:cstheme="minorHAnsi"/>
                <w:sz w:val="20"/>
                <w:szCs w:val="20"/>
              </w:rPr>
            </w:pPr>
            <w:r w:rsidRPr="004503F4">
              <w:rPr>
                <w:rFonts w:eastAsia="Times New Roman" w:cstheme="minorHAnsi"/>
                <w:sz w:val="20"/>
                <w:szCs w:val="20"/>
              </w:rPr>
              <w:t>γ) χαμηλά εισοδήματα</w:t>
            </w:r>
          </w:p>
          <w:p w:rsidR="004503F4" w:rsidRPr="004503F4" w:rsidRDefault="004503F4" w:rsidP="004503F4">
            <w:pPr>
              <w:spacing w:before="60"/>
              <w:rPr>
                <w:rFonts w:cstheme="minorHAnsi"/>
                <w:sz w:val="20"/>
                <w:szCs w:val="20"/>
              </w:rPr>
            </w:pPr>
            <w:r w:rsidRPr="004503F4">
              <w:rPr>
                <w:rFonts w:cstheme="minorHAnsi"/>
                <w:sz w:val="20"/>
                <w:szCs w:val="20"/>
              </w:rPr>
              <w:t>8. Σε περίπτωση που πληρώ τα κριτήρια του Προγράμματος Ε.Σ.Π.Α.(Ε.Ε.Τ.Α.Α.), υποχρεούμαι να   υποβάλλω Αίτηση και σε αυτό το πρόγραμμα.</w:t>
            </w:r>
          </w:p>
          <w:p w:rsidR="004503F4" w:rsidRPr="004503F4" w:rsidRDefault="004503F4" w:rsidP="004503F4">
            <w:pPr>
              <w:spacing w:before="60"/>
              <w:rPr>
                <w:rFonts w:cstheme="minorHAnsi"/>
                <w:sz w:val="20"/>
                <w:szCs w:val="20"/>
              </w:rPr>
            </w:pPr>
            <w:r w:rsidRPr="004503F4">
              <w:rPr>
                <w:rFonts w:cstheme="minorHAnsi"/>
                <w:sz w:val="20"/>
                <w:szCs w:val="20"/>
              </w:rPr>
              <w:t>9. Θα καταβάλλω την 11μηνη μηνιαία εισφορά μέχρι και τον Ιούλιο 2027, εκτός από την περίπτωση που διακοπεί οριστικά η φιλοξενία σύμφωνα με τον Κανονισμό  Λειτουργίας και κατόπιν Αιτήσεως του γονέα.</w:t>
            </w:r>
          </w:p>
          <w:p w:rsidR="004503F4" w:rsidRPr="004503F4" w:rsidRDefault="004503F4" w:rsidP="004503F4">
            <w:pPr>
              <w:spacing w:before="60"/>
              <w:rPr>
                <w:rFonts w:cstheme="minorHAnsi"/>
                <w:sz w:val="20"/>
                <w:szCs w:val="20"/>
              </w:rPr>
            </w:pPr>
            <w:r w:rsidRPr="004503F4">
              <w:rPr>
                <w:rFonts w:cstheme="minorHAnsi"/>
                <w:sz w:val="20"/>
                <w:szCs w:val="20"/>
              </w:rPr>
              <w:t>10. Υποχρεούμαι να καταβάλλω την μηνιαία οικονομική εισφορά μέχρι την 10η εκάστου μηνός.</w:t>
            </w:r>
          </w:p>
          <w:p w:rsidR="004503F4" w:rsidRPr="004503F4" w:rsidRDefault="004503F4" w:rsidP="004503F4">
            <w:pPr>
              <w:spacing w:before="60"/>
              <w:ind w:right="125"/>
              <w:rPr>
                <w:rFonts w:cstheme="minorHAnsi"/>
                <w:sz w:val="20"/>
                <w:szCs w:val="20"/>
              </w:rPr>
            </w:pPr>
            <w:r w:rsidRPr="004503F4">
              <w:rPr>
                <w:rFonts w:cstheme="minorHAnsi"/>
                <w:sz w:val="20"/>
                <w:szCs w:val="20"/>
              </w:rPr>
              <w:t>11. ΕΝΗΜΕΡΩΤΙΚΟ ΣΗΜΕΙΩΜΑ ΓΙΑ ΤΗΝ ΠΡΟΣΤΑΣΙΑ ΠΡΟΣΩΠΙΚΩΝ ΔΕΔΟΜΕΝΩΝ</w:t>
            </w:r>
            <w:bookmarkStart w:id="1" w:name="_Hlk137567850"/>
          </w:p>
          <w:p w:rsidR="004503F4" w:rsidRPr="004503F4" w:rsidRDefault="004503F4" w:rsidP="004503F4">
            <w:pPr>
              <w:spacing w:before="60"/>
              <w:ind w:left="720" w:right="125"/>
              <w:rPr>
                <w:rFonts w:cstheme="minorHAnsi"/>
                <w:sz w:val="20"/>
                <w:szCs w:val="20"/>
              </w:rPr>
            </w:pPr>
            <w:r w:rsidRPr="004503F4">
              <w:rPr>
                <w:rFonts w:cstheme="minorHAnsi"/>
                <w:sz w:val="20"/>
                <w:szCs w:val="20"/>
              </w:rPr>
              <w:t xml:space="preserve">Αντικείμενο Ενημερωτικού Σημειώματος για την Προστασία Προσωπικών </w:t>
            </w:r>
            <w:bookmarkEnd w:id="1"/>
            <w:r w:rsidRPr="004503F4">
              <w:rPr>
                <w:rFonts w:cstheme="minorHAnsi"/>
                <w:sz w:val="20"/>
                <w:szCs w:val="20"/>
              </w:rPr>
              <w:t xml:space="preserve">Δεδομένων </w:t>
            </w:r>
          </w:p>
          <w:p w:rsidR="004503F4" w:rsidRPr="004503F4" w:rsidRDefault="004503F4" w:rsidP="004503F4">
            <w:pPr>
              <w:textAlignment w:val="baseline"/>
              <w:rPr>
                <w:rFonts w:cstheme="minorHAnsi"/>
                <w:sz w:val="20"/>
                <w:szCs w:val="20"/>
              </w:rPr>
            </w:pPr>
            <w:r w:rsidRPr="004503F4">
              <w:rPr>
                <w:rFonts w:cstheme="minorHAnsi"/>
                <w:sz w:val="20"/>
                <w:szCs w:val="20"/>
              </w:rPr>
              <w:t xml:space="preserve">Ο Δήμος Παιανίας (εφεξής: «Δήμος»), που εδρεύει στην Παιανία, επί της </w:t>
            </w:r>
            <w:bookmarkStart w:id="2" w:name="OLE_LINK1"/>
            <w:r w:rsidRPr="004503F4">
              <w:rPr>
                <w:rFonts w:cstheme="minorHAnsi"/>
                <w:sz w:val="20"/>
                <w:szCs w:val="20"/>
              </w:rPr>
              <w:t xml:space="preserve">οδού </w:t>
            </w:r>
            <w:proofErr w:type="spellStart"/>
            <w:r w:rsidRPr="004503F4">
              <w:rPr>
                <w:rFonts w:cstheme="minorHAnsi"/>
                <w:sz w:val="20"/>
                <w:szCs w:val="20"/>
              </w:rPr>
              <w:t>Καραολή</w:t>
            </w:r>
            <w:proofErr w:type="spellEnd"/>
            <w:r w:rsidRPr="004503F4">
              <w:rPr>
                <w:rFonts w:cstheme="minorHAnsi"/>
                <w:sz w:val="20"/>
                <w:szCs w:val="20"/>
              </w:rPr>
              <w:t xml:space="preserve"> και Δημητρίου, </w:t>
            </w:r>
            <w:proofErr w:type="spellStart"/>
            <w:r w:rsidRPr="004503F4">
              <w:rPr>
                <w:rFonts w:cstheme="minorHAnsi"/>
                <w:sz w:val="20"/>
                <w:szCs w:val="20"/>
              </w:rPr>
              <w:t>αρ</w:t>
            </w:r>
            <w:proofErr w:type="spellEnd"/>
            <w:r w:rsidRPr="004503F4">
              <w:rPr>
                <w:rFonts w:cstheme="minorHAnsi"/>
                <w:sz w:val="20"/>
                <w:szCs w:val="20"/>
              </w:rPr>
              <w:t>. 38Α, T.K. 19002</w:t>
            </w:r>
            <w:bookmarkEnd w:id="2"/>
            <w:r w:rsidRPr="004503F4">
              <w:rPr>
                <w:rFonts w:cstheme="minorHAnsi"/>
                <w:sz w:val="20"/>
                <w:szCs w:val="20"/>
              </w:rPr>
              <w:t xml:space="preserve">, με email: </w:t>
            </w:r>
            <w:hyperlink r:id="rId6" w:history="1">
              <w:r w:rsidRPr="004503F4">
                <w:rPr>
                  <w:rFonts w:cstheme="minorHAnsi"/>
                  <w:sz w:val="20"/>
                  <w:szCs w:val="20"/>
                </w:rPr>
                <w:t>paiania_mayor@paiania.gov.gr</w:t>
              </w:r>
            </w:hyperlink>
            <w:r w:rsidRPr="004503F4">
              <w:rPr>
                <w:rFonts w:cstheme="minorHAnsi"/>
                <w:sz w:val="20"/>
                <w:szCs w:val="20"/>
              </w:rPr>
              <w:t xml:space="preserve">, με την ιδιότητά του ως Υπεύθυνου Επεξεργασίας, συλλέγει και περαιτέρω επεξεργάζεται τα προσωπικά δεδομένα τόσο των γονέων/ εχόντων τη μέριμνα και επιμέλεια των νηπίων/βρεφών όσο και των ιδίων των νηπίων/βρεφών, μόνον εφόσον είναι απολύτως απαραίτητο, για σαφείς και νόμιμους σκοπούς, βάσει του Κανονισμού (ΕΕ) 2016/679 (εφεξής «ΓΚΠΔ») και του ν. 4624/2019 (εφεξής «Υφιστάμενη Νομοθεσία»), όπως ισχύουν. </w:t>
            </w:r>
          </w:p>
          <w:p w:rsidR="004503F4" w:rsidRPr="004503F4" w:rsidRDefault="004503F4" w:rsidP="004503F4">
            <w:pPr>
              <w:textAlignment w:val="baseline"/>
              <w:rPr>
                <w:rFonts w:cstheme="minorHAnsi"/>
                <w:sz w:val="20"/>
                <w:szCs w:val="20"/>
              </w:rPr>
            </w:pPr>
            <w:r w:rsidRPr="004503F4">
              <w:rPr>
                <w:rFonts w:cstheme="minorHAnsi"/>
                <w:sz w:val="20"/>
                <w:szCs w:val="20"/>
              </w:rPr>
              <w:t>Το παρόν ενημερωτικό σημείωμα έχει ως στόχο να ενημερώσει τους γονείς/έχοντες τη μέριμνα και επιμέλεια των νηπίων/βρεφών σχετικά με την επεξεργασία των προσωπικών τους δεδομένων στο πλαίσιο της διαδικασίας υποβολής των αιτήσεων εγγραφής στους Δημοτικούς Παιδικούς και Βρεφονηπιακούς Σταθμούς της Διεύθυνσης Προσχολικής Αγωγής του Δήμου Παιανίας (εφεξής «Σταθμοί»).</w:t>
            </w:r>
          </w:p>
          <w:p w:rsidR="004503F4" w:rsidRPr="004503F4" w:rsidRDefault="004503F4" w:rsidP="004503F4">
            <w:pPr>
              <w:textAlignment w:val="baseline"/>
              <w:rPr>
                <w:rFonts w:cstheme="minorHAnsi"/>
                <w:sz w:val="20"/>
                <w:szCs w:val="20"/>
              </w:rPr>
            </w:pPr>
            <w:r w:rsidRPr="004503F4">
              <w:rPr>
                <w:rFonts w:cstheme="minorHAnsi"/>
                <w:sz w:val="20"/>
                <w:szCs w:val="20"/>
              </w:rPr>
              <w:t>Ορισμοί</w:t>
            </w:r>
          </w:p>
          <w:p w:rsidR="004503F4" w:rsidRPr="004503F4" w:rsidRDefault="004503F4" w:rsidP="004503F4">
            <w:pPr>
              <w:spacing w:before="240"/>
              <w:rPr>
                <w:rFonts w:cstheme="minorHAnsi"/>
                <w:sz w:val="20"/>
                <w:szCs w:val="20"/>
              </w:rPr>
            </w:pPr>
            <w:r w:rsidRPr="004503F4">
              <w:rPr>
                <w:rFonts w:cstheme="minorHAnsi"/>
                <w:sz w:val="20"/>
                <w:szCs w:val="20"/>
              </w:rPr>
              <w:t>Για τους σκοπούς του παρόντος Ενημερωτικού Σημειώματος, οι παρακάτω όροι έχουν την εξής σημασία:</w:t>
            </w:r>
          </w:p>
          <w:p w:rsidR="004503F4" w:rsidRPr="004503F4" w:rsidRDefault="004503F4" w:rsidP="004503F4">
            <w:pPr>
              <w:numPr>
                <w:ilvl w:val="0"/>
                <w:numId w:val="1"/>
              </w:numPr>
              <w:spacing w:before="240" w:line="240" w:lineRule="auto"/>
              <w:contextualSpacing/>
              <w:rPr>
                <w:rFonts w:cstheme="minorHAnsi"/>
                <w:sz w:val="20"/>
                <w:szCs w:val="20"/>
              </w:rPr>
            </w:pPr>
            <w:r w:rsidRPr="004503F4">
              <w:rPr>
                <w:rFonts w:cstheme="minorHAnsi"/>
                <w:sz w:val="20"/>
                <w:szCs w:val="20"/>
              </w:rPr>
              <w:t xml:space="preserve">«Προσωπικά Δεδομένα»: κάθε πληροφορία που αφορά </w:t>
            </w:r>
            <w:proofErr w:type="spellStart"/>
            <w:r w:rsidRPr="004503F4">
              <w:rPr>
                <w:rFonts w:cstheme="minorHAnsi"/>
                <w:sz w:val="20"/>
                <w:szCs w:val="20"/>
              </w:rPr>
              <w:t>ταυτοποιημένο</w:t>
            </w:r>
            <w:proofErr w:type="spellEnd"/>
            <w:r w:rsidRPr="004503F4">
              <w:rPr>
                <w:rFonts w:cstheme="minorHAnsi"/>
                <w:sz w:val="20"/>
                <w:szCs w:val="20"/>
              </w:rPr>
              <w:t xml:space="preserve"> ή </w:t>
            </w:r>
            <w:proofErr w:type="spellStart"/>
            <w:r w:rsidRPr="004503F4">
              <w:rPr>
                <w:rFonts w:cstheme="minorHAnsi"/>
                <w:sz w:val="20"/>
                <w:szCs w:val="20"/>
              </w:rPr>
              <w:t>ταυτοποιήσιμο</w:t>
            </w:r>
            <w:proofErr w:type="spellEnd"/>
            <w:r w:rsidRPr="004503F4">
              <w:rPr>
                <w:rFonts w:cstheme="minorHAnsi"/>
                <w:sz w:val="20"/>
                <w:szCs w:val="20"/>
              </w:rPr>
              <w:t xml:space="preserve"> φυσικό πρόσωπο («υποκείμενο των δεδομένων»)· το </w:t>
            </w:r>
            <w:proofErr w:type="spellStart"/>
            <w:r w:rsidRPr="004503F4">
              <w:rPr>
                <w:rFonts w:cstheme="minorHAnsi"/>
                <w:sz w:val="20"/>
                <w:szCs w:val="20"/>
              </w:rPr>
              <w:t>ταυτοποιήσιμο</w:t>
            </w:r>
            <w:proofErr w:type="spellEnd"/>
            <w:r w:rsidRPr="004503F4">
              <w:rPr>
                <w:rFonts w:cstheme="minorHAnsi"/>
                <w:sz w:val="20"/>
                <w:szCs w:val="20"/>
              </w:rPr>
              <w:t xml:space="preserve"> φυσικό πρόσωπο είναι εκείνο του οποίου η ταυτότητα μπορεί να εξακριβωθεί, άμεσα ή έμμεσα, ιδίως μέσω αναφοράς σε αναγνωριστικό στοιχείο ταυτότητας, όπως όνομα, σε αριθμό ταυτότητας, σε δεδομένα θέσης, σε </w:t>
            </w:r>
            <w:proofErr w:type="spellStart"/>
            <w:r w:rsidRPr="004503F4">
              <w:rPr>
                <w:rFonts w:cstheme="minorHAnsi"/>
                <w:sz w:val="20"/>
                <w:szCs w:val="20"/>
              </w:rPr>
              <w:t>επιγραμμικό</w:t>
            </w:r>
            <w:proofErr w:type="spellEnd"/>
            <w:r w:rsidRPr="004503F4">
              <w:rPr>
                <w:rFonts w:cstheme="minorHAnsi"/>
                <w:sz w:val="20"/>
                <w:szCs w:val="20"/>
              </w:rPr>
              <w:t xml:space="preserve"> αναγνωριστικό ταυτότητας ή σε έναν ή περισσότερους παράγοντες που προσιδιάζουν στη σωματική, φυσιολογική, γενετική, ψυχολογική, οικονομική, πολιτιστική ή κοινωνική ταυτότητα του εν λόγω φυσικού προσώπου.</w:t>
            </w:r>
          </w:p>
          <w:p w:rsidR="004503F4" w:rsidRPr="004503F4" w:rsidRDefault="004503F4" w:rsidP="004503F4">
            <w:pPr>
              <w:numPr>
                <w:ilvl w:val="0"/>
                <w:numId w:val="1"/>
              </w:numPr>
              <w:spacing w:before="240" w:line="240" w:lineRule="auto"/>
              <w:contextualSpacing/>
              <w:rPr>
                <w:rFonts w:cstheme="minorHAnsi"/>
                <w:sz w:val="20"/>
                <w:szCs w:val="20"/>
              </w:rPr>
            </w:pPr>
            <w:r w:rsidRPr="004503F4">
              <w:rPr>
                <w:rFonts w:cstheme="minorHAnsi"/>
                <w:sz w:val="20"/>
                <w:szCs w:val="20"/>
              </w:rPr>
              <w:t xml:space="preserve">«Ειδικές κατηγορίες προσωπικών δεδομένων»: δεδομένα προσωπικού χαρακτήρα που αποκαλύπτουν τη φυλετική ή </w:t>
            </w:r>
            <w:proofErr w:type="spellStart"/>
            <w:r w:rsidRPr="004503F4">
              <w:rPr>
                <w:rFonts w:cstheme="minorHAnsi"/>
                <w:sz w:val="20"/>
                <w:szCs w:val="20"/>
              </w:rPr>
              <w:t>εθνοτική</w:t>
            </w:r>
            <w:proofErr w:type="spellEnd"/>
            <w:r w:rsidRPr="004503F4">
              <w:rPr>
                <w:rFonts w:cstheme="minorHAnsi"/>
                <w:sz w:val="20"/>
                <w:szCs w:val="20"/>
              </w:rPr>
              <w:t xml:space="preserve"> καταγωγή, τα πολιτικά φρονήματα, τις θρησκευτικές ή φιλοσοφικές πεποιθήσεις ή τη συμμετοχή σε συνδικαλιστική οργάνωση, καθώς και η επεξεργασία γενετικών δεδομένων, βιομετρικών δεδομένων με σκοπό την αδιαμφισβήτητη ταυτοποίηση προσώπου, δεδομένων που αφορούν την υγεία ή δεδομένων που αφορούν τη σεξουαλική ζωή φυσικού προσώπου ή τον γενετήσιο προσανατολισμό.</w:t>
            </w:r>
          </w:p>
          <w:p w:rsidR="004503F4" w:rsidRPr="004503F4" w:rsidRDefault="004503F4" w:rsidP="004503F4">
            <w:pPr>
              <w:numPr>
                <w:ilvl w:val="0"/>
                <w:numId w:val="1"/>
              </w:numPr>
              <w:spacing w:before="240" w:line="240" w:lineRule="auto"/>
              <w:contextualSpacing/>
              <w:rPr>
                <w:rFonts w:cstheme="minorHAnsi"/>
                <w:sz w:val="20"/>
                <w:szCs w:val="20"/>
              </w:rPr>
            </w:pPr>
            <w:r w:rsidRPr="004503F4">
              <w:rPr>
                <w:rFonts w:cstheme="minorHAnsi"/>
                <w:sz w:val="20"/>
                <w:szCs w:val="20"/>
              </w:rPr>
              <w:t>«Επεξεργασία»: κάθε πράξη ή σειρά πράξεων που πραγματοποιείται με ή χωρίς τη χρήση αυτοματοποιημένων μέσων, σε δεδομένα προσωπικού χαρακτήρα ή σε σύνολα δεδομένων προσωπικού χαρακτήρα, όπως η συλλογή, η καταχώριση,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w:t>
            </w:r>
          </w:p>
          <w:p w:rsidR="004503F4" w:rsidRPr="004503F4" w:rsidRDefault="004503F4" w:rsidP="004503F4">
            <w:pPr>
              <w:numPr>
                <w:ilvl w:val="0"/>
                <w:numId w:val="1"/>
              </w:numPr>
              <w:spacing w:before="240" w:line="240" w:lineRule="auto"/>
              <w:contextualSpacing/>
              <w:rPr>
                <w:rFonts w:cstheme="minorHAnsi"/>
                <w:sz w:val="20"/>
                <w:szCs w:val="20"/>
              </w:rPr>
            </w:pPr>
            <w:r w:rsidRPr="004503F4">
              <w:rPr>
                <w:rFonts w:cstheme="minorHAnsi"/>
                <w:sz w:val="20"/>
                <w:szCs w:val="20"/>
              </w:rPr>
              <w:lastRenderedPageBreak/>
              <w:t>«Υπεύθυνος επεξεργασίας»: το φυσικό ή νομικό πρόσωπο, η δημόσια αρχή, η υπηρεσία ή άλλος φορέας που, μόνοι ή από κοινού με άλλους, καθορίζουν τους σκοπούς και τον τρόπο της επεξεργασίας δεδομένων προσωπικού χαρακτήρα· όταν οι σκοποί και ο τρόπος της επεξεργασίας αυτής καθορίζονται από το δίκαιο της Ένωσης ή το δίκαιο κράτους μέλους, ή τα ειδικά κριτήρια για τον διορισμό του μπορούν να προβλέπονται από το δίκαιο της Ένωσης ή το δίκαιο κράτους μέλους. Για τους σκοπούς της παρούσας πολιτικής, ο Δήμος ενεργεί ως Υπεύθυνος Επεξεργασίας.</w:t>
            </w:r>
          </w:p>
          <w:p w:rsidR="004503F4" w:rsidRPr="004503F4" w:rsidRDefault="004503F4" w:rsidP="004503F4">
            <w:pPr>
              <w:numPr>
                <w:ilvl w:val="0"/>
                <w:numId w:val="1"/>
              </w:numPr>
              <w:spacing w:before="240" w:line="240" w:lineRule="auto"/>
              <w:contextualSpacing/>
              <w:rPr>
                <w:rFonts w:cstheme="minorHAnsi"/>
                <w:sz w:val="20"/>
                <w:szCs w:val="20"/>
              </w:rPr>
            </w:pPr>
            <w:r w:rsidRPr="004503F4">
              <w:rPr>
                <w:rFonts w:cstheme="minorHAnsi"/>
                <w:sz w:val="20"/>
                <w:szCs w:val="20"/>
              </w:rPr>
              <w:t>«Εκτελών την επεξεργασία»: 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w:t>
            </w:r>
          </w:p>
          <w:p w:rsidR="004503F4" w:rsidRPr="004503F4" w:rsidRDefault="004503F4" w:rsidP="004503F4">
            <w:pPr>
              <w:numPr>
                <w:ilvl w:val="0"/>
                <w:numId w:val="1"/>
              </w:numPr>
              <w:spacing w:before="240" w:line="240" w:lineRule="auto"/>
              <w:contextualSpacing/>
              <w:rPr>
                <w:rFonts w:cstheme="minorHAnsi"/>
                <w:sz w:val="20"/>
                <w:szCs w:val="20"/>
              </w:rPr>
            </w:pPr>
            <w:r w:rsidRPr="004503F4">
              <w:rPr>
                <w:rFonts w:cstheme="minorHAnsi"/>
                <w:sz w:val="20"/>
                <w:szCs w:val="20"/>
              </w:rPr>
              <w:t>«Υποκείμενο των Δεδομένων»: το φυσικό πρόσωπο του οποίου τα προσωπικά δεδομένα τυγχάνουν επεξεργασίας, π.χ. τα νήπια, τα οποία θα εγγραφούν στους Παιδικούς Σταθμούς και οι αιτούντες γονείς/έχοντες τη μέριμνα και επιμέλεια αυτών.</w:t>
            </w:r>
          </w:p>
          <w:p w:rsidR="004503F4" w:rsidRPr="004503F4" w:rsidRDefault="004503F4" w:rsidP="004503F4">
            <w:pPr>
              <w:numPr>
                <w:ilvl w:val="0"/>
                <w:numId w:val="1"/>
              </w:numPr>
              <w:spacing w:line="240" w:lineRule="auto"/>
              <w:contextualSpacing/>
              <w:rPr>
                <w:rFonts w:cstheme="minorHAnsi"/>
                <w:sz w:val="20"/>
                <w:szCs w:val="20"/>
              </w:rPr>
            </w:pPr>
            <w:r w:rsidRPr="004503F4">
              <w:rPr>
                <w:rFonts w:cstheme="minorHAnsi"/>
                <w:sz w:val="20"/>
                <w:szCs w:val="20"/>
              </w:rPr>
              <w:t xml:space="preserve">«Υφιστάμενη Νομοθεσία»: Η εκάστοτε εθνική και </w:t>
            </w:r>
            <w:proofErr w:type="spellStart"/>
            <w:r w:rsidRPr="004503F4">
              <w:rPr>
                <w:rFonts w:cstheme="minorHAnsi"/>
                <w:sz w:val="20"/>
                <w:szCs w:val="20"/>
              </w:rPr>
              <w:t>ενωσιακή</w:t>
            </w:r>
            <w:proofErr w:type="spellEnd"/>
            <w:r w:rsidRPr="004503F4">
              <w:rPr>
                <w:rFonts w:cstheme="minorHAnsi"/>
                <w:sz w:val="20"/>
                <w:szCs w:val="20"/>
              </w:rPr>
              <w:t xml:space="preserve"> νομοθεσία περί προστασίας προσωπικών δεδομένων και συγκεκριμένα ο Γενικός Κανονισμός Προστασίας Δεδομένων (ΕΕ) 2016/679 (εφεξής «ΓΚΠΔ»), ο ν. 4624/2019, η νομολογία του Δικαστηρίου της Ευρωπαϊκής Ένωσης (εφεξής «ΔΕΕ») καθώς και οι Αποφάσεις, Οδηγίες και Γνωμοδοτήσεις του Ευρωπαϊκού Συμβουλίου Προστασίας Δεδομένων (εφεξής «ΕΣΠΔ») και της Αρχής Προστασίας Δεδομένων Προσωπικού Χαρακτήρα (εφεξής «ΑΠΔΠΧ»).</w:t>
            </w:r>
            <w:bookmarkStart w:id="3" w:name="_Hlk53417049"/>
          </w:p>
          <w:bookmarkEnd w:id="3"/>
          <w:p w:rsidR="004503F4" w:rsidRPr="004503F4" w:rsidRDefault="004503F4" w:rsidP="004503F4">
            <w:pPr>
              <w:textAlignment w:val="baseline"/>
              <w:rPr>
                <w:rFonts w:cstheme="minorHAnsi"/>
                <w:sz w:val="20"/>
                <w:szCs w:val="20"/>
              </w:rPr>
            </w:pPr>
          </w:p>
          <w:p w:rsidR="004503F4" w:rsidRPr="004503F4" w:rsidRDefault="004503F4" w:rsidP="004503F4">
            <w:pPr>
              <w:textAlignment w:val="baseline"/>
              <w:rPr>
                <w:rFonts w:cstheme="minorHAnsi"/>
                <w:sz w:val="20"/>
                <w:szCs w:val="20"/>
              </w:rPr>
            </w:pPr>
            <w:r w:rsidRPr="004503F4">
              <w:rPr>
                <w:rFonts w:cstheme="minorHAnsi"/>
                <w:sz w:val="20"/>
                <w:szCs w:val="20"/>
              </w:rPr>
              <w:t xml:space="preserve">Προσωπικά Δεδομένα που συλλέγει και περαιτέρω επεξεργάζεται ο Δήμος </w:t>
            </w:r>
          </w:p>
          <w:p w:rsidR="004503F4" w:rsidRPr="004503F4" w:rsidRDefault="004503F4" w:rsidP="004503F4">
            <w:pPr>
              <w:rPr>
                <w:rFonts w:cstheme="minorHAnsi"/>
                <w:sz w:val="20"/>
                <w:szCs w:val="20"/>
              </w:rPr>
            </w:pPr>
            <w:r w:rsidRPr="004503F4">
              <w:rPr>
                <w:rFonts w:cstheme="minorHAnsi"/>
                <w:sz w:val="20"/>
                <w:szCs w:val="20"/>
              </w:rPr>
              <w:t xml:space="preserve">Κατά τη διαδικασία υποβολής των αιτήσεων εγγραφής στους Δημοτικούς Παιδικούς και Βρεφονηπιακούς Σταθμούς της Διεύθυνσης Προσχολικής Αγωγής του Δήμου Παιανίας είτε μέσω ηλεκτρονικής πλατφόρμας (συμπλήρωση αίτησης και κατάθεση δικαιολογητικών) μέσω του </w:t>
            </w:r>
            <w:proofErr w:type="spellStart"/>
            <w:r w:rsidRPr="004503F4">
              <w:rPr>
                <w:rFonts w:cstheme="minorHAnsi"/>
                <w:sz w:val="20"/>
                <w:szCs w:val="20"/>
              </w:rPr>
              <w:t>portal</w:t>
            </w:r>
            <w:proofErr w:type="spellEnd"/>
            <w:r w:rsidRPr="004503F4">
              <w:rPr>
                <w:rFonts w:cstheme="minorHAnsi"/>
                <w:sz w:val="20"/>
                <w:szCs w:val="20"/>
              </w:rPr>
              <w:t xml:space="preserve"> του Δήμου </w:t>
            </w:r>
            <w:hyperlink r:id="rId7" w:history="1">
              <w:r w:rsidRPr="004503F4">
                <w:rPr>
                  <w:rFonts w:cstheme="minorHAnsi"/>
                  <w:sz w:val="20"/>
                  <w:szCs w:val="20"/>
                </w:rPr>
                <w:t>https://paiania.gov.gr/</w:t>
              </w:r>
            </w:hyperlink>
            <w:r w:rsidRPr="004503F4">
              <w:rPr>
                <w:rFonts w:cstheme="minorHAnsi"/>
                <w:sz w:val="20"/>
                <w:szCs w:val="20"/>
              </w:rPr>
              <w:t xml:space="preserve"> στην κατηγορία E-</w:t>
            </w:r>
            <w:proofErr w:type="spellStart"/>
            <w:r w:rsidRPr="004503F4">
              <w:rPr>
                <w:rFonts w:cstheme="minorHAnsi"/>
                <w:sz w:val="20"/>
                <w:szCs w:val="20"/>
              </w:rPr>
              <w:t>services</w:t>
            </w:r>
            <w:proofErr w:type="spellEnd"/>
            <w:r w:rsidRPr="004503F4">
              <w:rPr>
                <w:rFonts w:cstheme="minorHAnsi"/>
                <w:sz w:val="20"/>
                <w:szCs w:val="20"/>
              </w:rPr>
              <w:t xml:space="preserve"> είτε στα Γραφεία της Διεύθυνσης Προσχολικής Αγωγής του Δήμου, τα προσωπικά δεδομένα τα οποία συλλέγονται και τίθενται σε περαιτέρω επεξεργασία είναι τα ακόλουθα:</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0"/>
              <w:gridCol w:w="2266"/>
              <w:gridCol w:w="1347"/>
              <w:gridCol w:w="1526"/>
              <w:gridCol w:w="1820"/>
            </w:tblGrid>
            <w:tr w:rsidR="004503F4" w:rsidRPr="004503F4" w:rsidTr="000D3EAA">
              <w:trPr>
                <w:trHeight w:val="150"/>
                <w:jc w:val="center"/>
              </w:trPr>
              <w:tc>
                <w:tcPr>
                  <w:tcW w:w="135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4503F4" w:rsidRPr="004503F4" w:rsidRDefault="004503F4" w:rsidP="004503F4">
                  <w:pPr>
                    <w:textAlignment w:val="baseline"/>
                    <w:rPr>
                      <w:rFonts w:cstheme="minorHAnsi"/>
                      <w:sz w:val="20"/>
                      <w:szCs w:val="20"/>
                    </w:rPr>
                  </w:pPr>
                  <w:r w:rsidRPr="004503F4">
                    <w:rPr>
                      <w:rFonts w:cstheme="minorHAnsi"/>
                      <w:sz w:val="20"/>
                      <w:szCs w:val="20"/>
                    </w:rPr>
                    <w:t>Κατηγορίες Προσωπικών Δεδομένων</w:t>
                  </w:r>
                </w:p>
              </w:tc>
              <w:tc>
                <w:tcPr>
                  <w:tcW w:w="1189" w:type="pct"/>
                  <w:tcBorders>
                    <w:top w:val="single" w:sz="6" w:space="0" w:color="auto"/>
                    <w:left w:val="single" w:sz="6" w:space="0" w:color="auto"/>
                    <w:bottom w:val="single" w:sz="4" w:space="0" w:color="auto"/>
                    <w:right w:val="single" w:sz="6" w:space="0" w:color="auto"/>
                  </w:tcBorders>
                  <w:shd w:val="clear" w:color="auto" w:fill="auto"/>
                  <w:vAlign w:val="center"/>
                  <w:hideMark/>
                </w:tcPr>
                <w:p w:rsidR="004503F4" w:rsidRPr="004503F4" w:rsidRDefault="004503F4" w:rsidP="004503F4">
                  <w:pPr>
                    <w:textAlignment w:val="baseline"/>
                    <w:rPr>
                      <w:rFonts w:cstheme="minorHAnsi"/>
                      <w:sz w:val="20"/>
                      <w:szCs w:val="20"/>
                    </w:rPr>
                  </w:pPr>
                  <w:r w:rsidRPr="004503F4">
                    <w:rPr>
                      <w:rFonts w:cstheme="minorHAnsi"/>
                      <w:sz w:val="20"/>
                      <w:szCs w:val="20"/>
                    </w:rPr>
                    <w:t>Σκοπός</w:t>
                  </w:r>
                </w:p>
              </w:tc>
              <w:tc>
                <w:tcPr>
                  <w:tcW w:w="696"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4503F4" w:rsidRPr="004503F4" w:rsidRDefault="004503F4" w:rsidP="004503F4">
                  <w:pPr>
                    <w:textAlignment w:val="baseline"/>
                    <w:rPr>
                      <w:rFonts w:cstheme="minorHAnsi"/>
                      <w:sz w:val="20"/>
                      <w:szCs w:val="20"/>
                    </w:rPr>
                  </w:pPr>
                  <w:r w:rsidRPr="004503F4">
                    <w:rPr>
                      <w:rFonts w:cstheme="minorHAnsi"/>
                      <w:sz w:val="20"/>
                      <w:szCs w:val="20"/>
                    </w:rPr>
                    <w:t>Νομική Βάση</w:t>
                  </w:r>
                </w:p>
              </w:tc>
              <w:tc>
                <w:tcPr>
                  <w:tcW w:w="80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4503F4" w:rsidRPr="004503F4" w:rsidRDefault="004503F4" w:rsidP="004503F4">
                  <w:pPr>
                    <w:textAlignment w:val="baseline"/>
                    <w:rPr>
                      <w:rFonts w:cstheme="minorHAnsi"/>
                      <w:sz w:val="20"/>
                      <w:szCs w:val="20"/>
                    </w:rPr>
                  </w:pPr>
                  <w:r w:rsidRPr="004503F4">
                    <w:rPr>
                      <w:rFonts w:cstheme="minorHAnsi"/>
                      <w:sz w:val="20"/>
                      <w:szCs w:val="20"/>
                    </w:rPr>
                    <w:t>Χρόνος Τήρησης</w:t>
                  </w:r>
                </w:p>
              </w:tc>
              <w:tc>
                <w:tcPr>
                  <w:tcW w:w="95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4503F4" w:rsidRPr="004503F4" w:rsidRDefault="004503F4" w:rsidP="004503F4">
                  <w:pPr>
                    <w:textAlignment w:val="baseline"/>
                    <w:rPr>
                      <w:rFonts w:cstheme="minorHAnsi"/>
                      <w:sz w:val="20"/>
                      <w:szCs w:val="20"/>
                    </w:rPr>
                  </w:pPr>
                  <w:r w:rsidRPr="004503F4">
                    <w:rPr>
                      <w:rFonts w:cstheme="minorHAnsi"/>
                      <w:sz w:val="20"/>
                      <w:szCs w:val="20"/>
                    </w:rPr>
                    <w:t>Αποδέκτες</w:t>
                  </w:r>
                </w:p>
              </w:tc>
            </w:tr>
            <w:tr w:rsidR="004503F4" w:rsidRPr="004503F4" w:rsidTr="000D3EAA">
              <w:trPr>
                <w:trHeight w:val="971"/>
                <w:jc w:val="center"/>
              </w:trPr>
              <w:tc>
                <w:tcPr>
                  <w:tcW w:w="1359" w:type="pct"/>
                  <w:tcBorders>
                    <w:top w:val="single" w:sz="6" w:space="0" w:color="auto"/>
                    <w:left w:val="single" w:sz="6" w:space="0" w:color="auto"/>
                    <w:bottom w:val="single" w:sz="6" w:space="0" w:color="auto"/>
                    <w:right w:val="single" w:sz="4" w:space="0" w:color="auto"/>
                  </w:tcBorders>
                  <w:shd w:val="clear" w:color="auto" w:fill="auto"/>
                  <w:vAlign w:val="center"/>
                  <w:hideMark/>
                </w:tcPr>
                <w:p w:rsidR="004503F4" w:rsidRPr="004503F4" w:rsidRDefault="004503F4" w:rsidP="004503F4">
                  <w:pPr>
                    <w:textAlignment w:val="baseline"/>
                    <w:rPr>
                      <w:rFonts w:cstheme="minorHAnsi"/>
                      <w:sz w:val="20"/>
                      <w:szCs w:val="20"/>
                    </w:rPr>
                  </w:pPr>
                  <w:r w:rsidRPr="004503F4">
                    <w:rPr>
                      <w:rFonts w:cstheme="minorHAnsi"/>
                      <w:sz w:val="20"/>
                      <w:szCs w:val="20"/>
                    </w:rPr>
                    <w:t xml:space="preserve">Δεδομένα ταυτοποίησης γονέων/εχόντων την επιμέλεια των νηπίων/βρεφών αλλά και των ιδίων των νηπίων/βρεφών (λ.χ. </w:t>
                  </w:r>
                  <w:proofErr w:type="spellStart"/>
                  <w:r w:rsidRPr="004503F4">
                    <w:rPr>
                      <w:rFonts w:cstheme="minorHAnsi"/>
                      <w:sz w:val="20"/>
                      <w:szCs w:val="20"/>
                    </w:rPr>
                    <w:t>ονομ</w:t>
                  </w:r>
                  <w:proofErr w:type="spellEnd"/>
                  <w:r w:rsidRPr="004503F4">
                    <w:rPr>
                      <w:rFonts w:cstheme="minorHAnsi"/>
                      <w:sz w:val="20"/>
                      <w:szCs w:val="20"/>
                    </w:rPr>
                    <w:t>/</w:t>
                  </w:r>
                  <w:proofErr w:type="spellStart"/>
                  <w:r w:rsidRPr="004503F4">
                    <w:rPr>
                      <w:rFonts w:cstheme="minorHAnsi"/>
                      <w:sz w:val="20"/>
                      <w:szCs w:val="20"/>
                    </w:rPr>
                    <w:t>μο</w:t>
                  </w:r>
                  <w:proofErr w:type="spellEnd"/>
                  <w:r w:rsidRPr="004503F4">
                    <w:rPr>
                      <w:rFonts w:cstheme="minorHAnsi"/>
                      <w:sz w:val="20"/>
                      <w:szCs w:val="20"/>
                    </w:rPr>
                    <w:t xml:space="preserve">, </w:t>
                  </w:r>
                  <w:proofErr w:type="spellStart"/>
                  <w:r w:rsidRPr="004503F4">
                    <w:rPr>
                      <w:rFonts w:cstheme="minorHAnsi"/>
                      <w:sz w:val="20"/>
                      <w:szCs w:val="20"/>
                    </w:rPr>
                    <w:t>ημ</w:t>
                  </w:r>
                  <w:proofErr w:type="spellEnd"/>
                  <w:r w:rsidRPr="004503F4">
                    <w:rPr>
                      <w:rFonts w:cstheme="minorHAnsi"/>
                      <w:sz w:val="20"/>
                      <w:szCs w:val="20"/>
                    </w:rPr>
                    <w:t>/</w:t>
                  </w:r>
                  <w:proofErr w:type="spellStart"/>
                  <w:r w:rsidRPr="004503F4">
                    <w:rPr>
                      <w:rFonts w:cstheme="minorHAnsi"/>
                      <w:sz w:val="20"/>
                      <w:szCs w:val="20"/>
                    </w:rPr>
                    <w:t>νία</w:t>
                  </w:r>
                  <w:proofErr w:type="spellEnd"/>
                  <w:r w:rsidRPr="004503F4">
                    <w:rPr>
                      <w:rFonts w:cstheme="minorHAnsi"/>
                      <w:sz w:val="20"/>
                      <w:szCs w:val="20"/>
                    </w:rPr>
                    <w:t xml:space="preserve"> και τόπο γέννησης, Α.Δ.Τ.)</w:t>
                  </w:r>
                </w:p>
                <w:p w:rsidR="004503F4" w:rsidRPr="004503F4" w:rsidRDefault="004503F4" w:rsidP="004503F4">
                  <w:pPr>
                    <w:textAlignment w:val="baseline"/>
                    <w:rPr>
                      <w:rFonts w:cstheme="minorHAnsi"/>
                      <w:sz w:val="20"/>
                      <w:szCs w:val="20"/>
                    </w:rPr>
                  </w:pPr>
                </w:p>
                <w:p w:rsidR="004503F4" w:rsidRPr="004503F4" w:rsidRDefault="004503F4" w:rsidP="004503F4">
                  <w:pPr>
                    <w:textAlignment w:val="baseline"/>
                    <w:rPr>
                      <w:rFonts w:cstheme="minorHAnsi"/>
                      <w:sz w:val="20"/>
                      <w:szCs w:val="20"/>
                    </w:rPr>
                  </w:pPr>
                  <w:r w:rsidRPr="004503F4">
                    <w:rPr>
                      <w:rFonts w:cstheme="minorHAnsi"/>
                      <w:sz w:val="20"/>
                      <w:szCs w:val="20"/>
                    </w:rPr>
                    <w:t>Δεδομένα επικοινωνίας γονέων  (λ.χ. email, τηλέφωνο, δ/</w:t>
                  </w:r>
                  <w:proofErr w:type="spellStart"/>
                  <w:r w:rsidRPr="004503F4">
                    <w:rPr>
                      <w:rFonts w:cstheme="minorHAnsi"/>
                      <w:sz w:val="20"/>
                      <w:szCs w:val="20"/>
                    </w:rPr>
                    <w:t>νση</w:t>
                  </w:r>
                  <w:proofErr w:type="spellEnd"/>
                  <w:r w:rsidRPr="004503F4">
                    <w:rPr>
                      <w:rFonts w:cstheme="minorHAnsi"/>
                      <w:sz w:val="20"/>
                      <w:szCs w:val="20"/>
                    </w:rPr>
                    <w:t xml:space="preserve"> κατοικίας)</w:t>
                  </w:r>
                </w:p>
                <w:p w:rsidR="004503F4" w:rsidRPr="004503F4" w:rsidRDefault="004503F4" w:rsidP="004503F4">
                  <w:pPr>
                    <w:textAlignment w:val="baseline"/>
                    <w:rPr>
                      <w:rFonts w:cstheme="minorHAnsi"/>
                      <w:sz w:val="20"/>
                      <w:szCs w:val="20"/>
                    </w:rPr>
                  </w:pPr>
                </w:p>
                <w:p w:rsidR="004503F4" w:rsidRPr="004503F4" w:rsidRDefault="004503F4" w:rsidP="004503F4">
                  <w:pPr>
                    <w:textAlignment w:val="baseline"/>
                    <w:rPr>
                      <w:rFonts w:cstheme="minorHAnsi"/>
                      <w:sz w:val="20"/>
                      <w:szCs w:val="20"/>
                    </w:rPr>
                  </w:pPr>
                  <w:r w:rsidRPr="004503F4">
                    <w:rPr>
                      <w:rFonts w:cstheme="minorHAnsi"/>
                      <w:sz w:val="20"/>
                      <w:szCs w:val="20"/>
                    </w:rPr>
                    <w:t>Στοιχεία οικογενειακής κατάστασης (λ.χ. πιστοποιητικό οικογενειακής κατάστασης ή συμφώνου συμβίωσης)</w:t>
                  </w:r>
                </w:p>
                <w:p w:rsidR="004503F4" w:rsidRPr="004503F4" w:rsidRDefault="004503F4" w:rsidP="004503F4">
                  <w:pPr>
                    <w:textAlignment w:val="baseline"/>
                    <w:rPr>
                      <w:rFonts w:cstheme="minorHAnsi"/>
                      <w:sz w:val="20"/>
                      <w:szCs w:val="20"/>
                    </w:rPr>
                  </w:pPr>
                </w:p>
                <w:p w:rsidR="004503F4" w:rsidRPr="004503F4" w:rsidRDefault="004503F4" w:rsidP="004503F4">
                  <w:pPr>
                    <w:textAlignment w:val="baseline"/>
                    <w:rPr>
                      <w:rFonts w:cstheme="minorHAnsi"/>
                      <w:sz w:val="20"/>
                      <w:szCs w:val="20"/>
                    </w:rPr>
                  </w:pPr>
                  <w:r w:rsidRPr="004503F4">
                    <w:rPr>
                      <w:rFonts w:cstheme="minorHAnsi"/>
                      <w:sz w:val="20"/>
                      <w:szCs w:val="20"/>
                    </w:rPr>
                    <w:t>Ληξιαρχική πράξη γέννησης τέκνου</w:t>
                  </w:r>
                </w:p>
                <w:p w:rsidR="004503F4" w:rsidRPr="004503F4" w:rsidRDefault="004503F4" w:rsidP="004503F4">
                  <w:pPr>
                    <w:textAlignment w:val="baseline"/>
                    <w:rPr>
                      <w:rFonts w:cstheme="minorHAnsi"/>
                      <w:sz w:val="20"/>
                      <w:szCs w:val="20"/>
                    </w:rPr>
                  </w:pPr>
                </w:p>
                <w:p w:rsidR="004503F4" w:rsidRPr="004503F4" w:rsidRDefault="004503F4" w:rsidP="004503F4">
                  <w:pPr>
                    <w:textAlignment w:val="baseline"/>
                    <w:rPr>
                      <w:rFonts w:cstheme="minorHAnsi"/>
                      <w:sz w:val="20"/>
                      <w:szCs w:val="20"/>
                    </w:rPr>
                  </w:pPr>
                  <w:r w:rsidRPr="004503F4">
                    <w:rPr>
                      <w:rFonts w:cstheme="minorHAnsi"/>
                      <w:sz w:val="20"/>
                      <w:szCs w:val="20"/>
                    </w:rPr>
                    <w:lastRenderedPageBreak/>
                    <w:t>Επαγγελματικά δεδομένα (λ.χ. βεβαίωση εργοδότη ότι και οι δύο γονείς είναι εργαζόμενοι)</w:t>
                  </w:r>
                </w:p>
                <w:p w:rsidR="004503F4" w:rsidRPr="004503F4" w:rsidRDefault="004503F4" w:rsidP="004503F4">
                  <w:pPr>
                    <w:textAlignment w:val="baseline"/>
                    <w:rPr>
                      <w:rFonts w:cstheme="minorHAnsi"/>
                      <w:sz w:val="20"/>
                      <w:szCs w:val="20"/>
                    </w:rPr>
                  </w:pPr>
                </w:p>
                <w:p w:rsidR="004503F4" w:rsidRPr="004503F4" w:rsidRDefault="004503F4" w:rsidP="004503F4">
                  <w:pPr>
                    <w:textAlignment w:val="baseline"/>
                    <w:rPr>
                      <w:rFonts w:cstheme="minorHAnsi"/>
                      <w:sz w:val="20"/>
                      <w:szCs w:val="20"/>
                    </w:rPr>
                  </w:pPr>
                  <w:r w:rsidRPr="004503F4">
                    <w:rPr>
                      <w:rFonts w:cstheme="minorHAnsi"/>
                      <w:sz w:val="20"/>
                      <w:szCs w:val="20"/>
                    </w:rPr>
                    <w:t>Οικονομικά/Φορολογικά δεδομένα (λ.χ. αντίγραφο εκκαθαριστικού σημειώματος, υπεύθυνη δήλωση για την καταβολή τροφείων)</w:t>
                  </w:r>
                </w:p>
                <w:p w:rsidR="004503F4" w:rsidRPr="004503F4" w:rsidRDefault="004503F4" w:rsidP="004503F4">
                  <w:pPr>
                    <w:textAlignment w:val="baseline"/>
                    <w:rPr>
                      <w:rFonts w:cstheme="minorHAnsi"/>
                      <w:sz w:val="20"/>
                      <w:szCs w:val="20"/>
                    </w:rPr>
                  </w:pPr>
                </w:p>
                <w:p w:rsidR="004503F4" w:rsidRPr="004503F4" w:rsidRDefault="004503F4" w:rsidP="004503F4">
                  <w:pPr>
                    <w:textAlignment w:val="baseline"/>
                    <w:rPr>
                      <w:rFonts w:cstheme="minorHAnsi"/>
                      <w:sz w:val="20"/>
                      <w:szCs w:val="20"/>
                    </w:rPr>
                  </w:pPr>
                  <w:r w:rsidRPr="004503F4">
                    <w:rPr>
                      <w:rFonts w:cstheme="minorHAnsi"/>
                      <w:sz w:val="20"/>
                      <w:szCs w:val="20"/>
                    </w:rPr>
                    <w:t xml:space="preserve">Δεδομένα υγείας (λ.χ. πιστοποιητικό υγείας παιδιού, πρωτότυπο του βιβλιαρίου υγείας με τα προβλεπόμενα εμβόλια, πρόσφατα αποτελέσματα </w:t>
                  </w:r>
                  <w:proofErr w:type="spellStart"/>
                  <w:r w:rsidRPr="004503F4">
                    <w:rPr>
                      <w:rFonts w:cstheme="minorHAnsi"/>
                      <w:sz w:val="20"/>
                      <w:szCs w:val="20"/>
                    </w:rPr>
                    <w:t>φυματινοαντίδρασης</w:t>
                  </w:r>
                  <w:proofErr w:type="spellEnd"/>
                  <w:r w:rsidRPr="004503F4">
                    <w:rPr>
                      <w:rFonts w:cstheme="minorHAnsi"/>
                      <w:sz w:val="20"/>
                      <w:szCs w:val="20"/>
                    </w:rPr>
                    <w:t>, βάσει Εθνικού Προγράμματος Εμβολιασμών)</w:t>
                  </w:r>
                </w:p>
                <w:p w:rsidR="004503F4" w:rsidRPr="004503F4" w:rsidRDefault="004503F4" w:rsidP="004503F4">
                  <w:pPr>
                    <w:textAlignment w:val="baseline"/>
                    <w:rPr>
                      <w:rFonts w:cstheme="minorHAnsi"/>
                      <w:sz w:val="20"/>
                      <w:szCs w:val="20"/>
                    </w:rPr>
                  </w:pPr>
                </w:p>
                <w:p w:rsidR="004503F4" w:rsidRPr="004503F4" w:rsidRDefault="004503F4" w:rsidP="004503F4">
                  <w:pPr>
                    <w:textAlignment w:val="baseline"/>
                    <w:rPr>
                      <w:rFonts w:cstheme="minorHAnsi"/>
                      <w:sz w:val="20"/>
                      <w:szCs w:val="20"/>
                    </w:rPr>
                  </w:pPr>
                  <w:r w:rsidRPr="004503F4">
                    <w:rPr>
                      <w:rFonts w:cstheme="minorHAnsi"/>
                      <w:sz w:val="20"/>
                      <w:szCs w:val="20"/>
                    </w:rPr>
                    <w:t>Βεβαίωση άδειας νόμιμης διαμονής (σε περίπτωση εγγραφής παιδιών αλλοδαπών γονέων)</w:t>
                  </w:r>
                </w:p>
                <w:p w:rsidR="004503F4" w:rsidRPr="004503F4" w:rsidRDefault="004503F4" w:rsidP="004503F4">
                  <w:pPr>
                    <w:textAlignment w:val="baseline"/>
                    <w:rPr>
                      <w:rFonts w:cstheme="minorHAnsi"/>
                      <w:sz w:val="20"/>
                      <w:szCs w:val="20"/>
                    </w:rPr>
                  </w:pPr>
                </w:p>
                <w:p w:rsidR="004503F4" w:rsidRPr="004503F4" w:rsidRDefault="004503F4" w:rsidP="004503F4">
                  <w:pPr>
                    <w:textAlignment w:val="baseline"/>
                    <w:rPr>
                      <w:rFonts w:cstheme="minorHAnsi"/>
                      <w:sz w:val="20"/>
                      <w:szCs w:val="20"/>
                    </w:rPr>
                  </w:pPr>
                  <w:proofErr w:type="spellStart"/>
                  <w:r w:rsidRPr="004503F4">
                    <w:rPr>
                      <w:rFonts w:cstheme="minorHAnsi"/>
                      <w:sz w:val="20"/>
                      <w:szCs w:val="20"/>
                    </w:rPr>
                    <w:t>Μεταδεδομένα</w:t>
                  </w:r>
                  <w:proofErr w:type="spellEnd"/>
                  <w:r w:rsidRPr="004503F4">
                    <w:rPr>
                      <w:rFonts w:cstheme="minorHAnsi"/>
                      <w:sz w:val="20"/>
                      <w:szCs w:val="20"/>
                    </w:rPr>
                    <w:t xml:space="preserve"> πρόσβασης (λ.χ. διεύθυνση IP, </w:t>
                  </w:r>
                  <w:proofErr w:type="spellStart"/>
                  <w:r w:rsidRPr="004503F4">
                    <w:rPr>
                      <w:rFonts w:cstheme="minorHAnsi"/>
                      <w:sz w:val="20"/>
                      <w:szCs w:val="20"/>
                    </w:rPr>
                    <w:t>logs</w:t>
                  </w:r>
                  <w:proofErr w:type="spellEnd"/>
                  <w:r w:rsidRPr="004503F4">
                    <w:rPr>
                      <w:rFonts w:cstheme="minorHAnsi"/>
                      <w:sz w:val="20"/>
                      <w:szCs w:val="20"/>
                    </w:rPr>
                    <w:t xml:space="preserve"> πρόσβασης)</w:t>
                  </w:r>
                </w:p>
              </w:tc>
              <w:tc>
                <w:tcPr>
                  <w:tcW w:w="1189" w:type="pct"/>
                  <w:tcBorders>
                    <w:top w:val="single" w:sz="4" w:space="0" w:color="auto"/>
                    <w:left w:val="single" w:sz="4" w:space="0" w:color="auto"/>
                    <w:right w:val="single" w:sz="4" w:space="0" w:color="auto"/>
                  </w:tcBorders>
                  <w:shd w:val="clear" w:color="auto" w:fill="auto"/>
                  <w:vAlign w:val="center"/>
                  <w:hideMark/>
                </w:tcPr>
                <w:p w:rsidR="004503F4" w:rsidRPr="004503F4" w:rsidRDefault="004503F4" w:rsidP="004503F4">
                  <w:pPr>
                    <w:textAlignment w:val="baseline"/>
                    <w:rPr>
                      <w:rFonts w:cstheme="minorHAnsi"/>
                      <w:sz w:val="20"/>
                      <w:szCs w:val="20"/>
                    </w:rPr>
                  </w:pPr>
                  <w:r w:rsidRPr="004503F4">
                    <w:rPr>
                      <w:rFonts w:cstheme="minorHAnsi"/>
                      <w:sz w:val="20"/>
                      <w:szCs w:val="20"/>
                    </w:rPr>
                    <w:lastRenderedPageBreak/>
                    <w:t xml:space="preserve">Έλεγχος των αιτήσεων εγγραφής καθώς και των συνυποβαλλόμενων δικαιολογητικών </w:t>
                  </w:r>
                </w:p>
              </w:tc>
              <w:tc>
                <w:tcPr>
                  <w:tcW w:w="696" w:type="pct"/>
                  <w:tcBorders>
                    <w:top w:val="single" w:sz="6" w:space="0" w:color="auto"/>
                    <w:left w:val="single" w:sz="4" w:space="0" w:color="auto"/>
                    <w:right w:val="single" w:sz="6" w:space="0" w:color="auto"/>
                  </w:tcBorders>
                  <w:shd w:val="clear" w:color="auto" w:fill="auto"/>
                  <w:vAlign w:val="center"/>
                  <w:hideMark/>
                </w:tcPr>
                <w:p w:rsidR="004503F4" w:rsidRPr="004503F4" w:rsidRDefault="004503F4" w:rsidP="004503F4">
                  <w:pPr>
                    <w:textAlignment w:val="baseline"/>
                    <w:rPr>
                      <w:rFonts w:cstheme="minorHAnsi"/>
                      <w:sz w:val="20"/>
                      <w:szCs w:val="20"/>
                    </w:rPr>
                  </w:pPr>
                  <w:r w:rsidRPr="004503F4">
                    <w:rPr>
                      <w:rFonts w:cstheme="minorHAnsi"/>
                      <w:sz w:val="20"/>
                      <w:szCs w:val="20"/>
                    </w:rPr>
                    <w:t>Άρθρο 6 παρ. 1 στοιχείο γ’ ΓΚΠΔ σε συνδυασμό με το άρθρο 3 παρ.4 του Κανονισμού Λειτουργίας Δημοτικών Παιδικών &amp; Βρεφονηπιακών Σταθμών της Δ/</w:t>
                  </w:r>
                  <w:proofErr w:type="spellStart"/>
                  <w:r w:rsidRPr="004503F4">
                    <w:rPr>
                      <w:rFonts w:cstheme="minorHAnsi"/>
                      <w:sz w:val="20"/>
                      <w:szCs w:val="20"/>
                    </w:rPr>
                    <w:t>νσης</w:t>
                  </w:r>
                  <w:proofErr w:type="spellEnd"/>
                  <w:r w:rsidRPr="004503F4">
                    <w:rPr>
                      <w:rFonts w:cstheme="minorHAnsi"/>
                      <w:sz w:val="20"/>
                      <w:szCs w:val="20"/>
                    </w:rPr>
                    <w:t xml:space="preserve"> Προσχολικής Αγωγής </w:t>
                  </w:r>
                </w:p>
                <w:p w:rsidR="004503F4" w:rsidRPr="004503F4" w:rsidRDefault="004503F4" w:rsidP="004503F4">
                  <w:pPr>
                    <w:textAlignment w:val="baseline"/>
                    <w:rPr>
                      <w:rFonts w:cstheme="minorHAnsi"/>
                      <w:sz w:val="20"/>
                      <w:szCs w:val="20"/>
                    </w:rPr>
                  </w:pPr>
                </w:p>
                <w:p w:rsidR="004503F4" w:rsidRPr="004503F4" w:rsidRDefault="004503F4" w:rsidP="004503F4">
                  <w:pPr>
                    <w:textAlignment w:val="baseline"/>
                    <w:rPr>
                      <w:rFonts w:cstheme="minorHAnsi"/>
                      <w:sz w:val="20"/>
                      <w:szCs w:val="20"/>
                    </w:rPr>
                  </w:pPr>
                  <w:r w:rsidRPr="004503F4">
                    <w:rPr>
                      <w:rFonts w:cstheme="minorHAnsi"/>
                      <w:sz w:val="20"/>
                      <w:szCs w:val="20"/>
                    </w:rPr>
                    <w:t xml:space="preserve">Και άρθρο 9 παρ.2 </w:t>
                  </w:r>
                  <w:proofErr w:type="spellStart"/>
                  <w:r w:rsidRPr="004503F4">
                    <w:rPr>
                      <w:rFonts w:cstheme="minorHAnsi"/>
                      <w:sz w:val="20"/>
                      <w:szCs w:val="20"/>
                    </w:rPr>
                    <w:t>στοιχ</w:t>
                  </w:r>
                  <w:proofErr w:type="spellEnd"/>
                  <w:r w:rsidRPr="004503F4">
                    <w:rPr>
                      <w:rFonts w:cstheme="minorHAnsi"/>
                      <w:sz w:val="20"/>
                      <w:szCs w:val="20"/>
                    </w:rPr>
                    <w:t xml:space="preserve">. β’ ΓΚΠΔ </w:t>
                  </w:r>
                </w:p>
              </w:tc>
              <w:tc>
                <w:tcPr>
                  <w:tcW w:w="801" w:type="pct"/>
                  <w:tcBorders>
                    <w:top w:val="single" w:sz="6" w:space="0" w:color="auto"/>
                    <w:left w:val="single" w:sz="6" w:space="0" w:color="auto"/>
                    <w:right w:val="single" w:sz="6" w:space="0" w:color="auto"/>
                  </w:tcBorders>
                  <w:shd w:val="clear" w:color="auto" w:fill="auto"/>
                  <w:vAlign w:val="center"/>
                  <w:hideMark/>
                </w:tcPr>
                <w:p w:rsidR="004503F4" w:rsidRPr="004503F4" w:rsidRDefault="004503F4" w:rsidP="004503F4">
                  <w:pPr>
                    <w:textAlignment w:val="baseline"/>
                    <w:rPr>
                      <w:rFonts w:cstheme="minorHAnsi"/>
                      <w:sz w:val="20"/>
                      <w:szCs w:val="20"/>
                    </w:rPr>
                  </w:pPr>
                  <w:r w:rsidRPr="004503F4">
                    <w:rPr>
                      <w:rFonts w:cstheme="minorHAnsi"/>
                      <w:sz w:val="20"/>
                      <w:szCs w:val="20"/>
                    </w:rPr>
                    <w:t>Μέχρι τη λήξη της φοίτησης των νηπίων στους Σταθμούς  και την πάροδο της περιόδου παραγραφής από τυχόν αξιώσεις</w:t>
                  </w:r>
                </w:p>
              </w:tc>
              <w:tc>
                <w:tcPr>
                  <w:tcW w:w="955" w:type="pct"/>
                  <w:tcBorders>
                    <w:top w:val="single" w:sz="6" w:space="0" w:color="auto"/>
                    <w:left w:val="single" w:sz="6" w:space="0" w:color="auto"/>
                    <w:right w:val="single" w:sz="6" w:space="0" w:color="auto"/>
                  </w:tcBorders>
                  <w:shd w:val="clear" w:color="auto" w:fill="auto"/>
                  <w:vAlign w:val="center"/>
                  <w:hideMark/>
                </w:tcPr>
                <w:p w:rsidR="004503F4" w:rsidRPr="004503F4" w:rsidRDefault="004503F4" w:rsidP="004503F4">
                  <w:pPr>
                    <w:textAlignment w:val="baseline"/>
                    <w:rPr>
                      <w:rFonts w:cstheme="minorHAnsi"/>
                      <w:sz w:val="20"/>
                      <w:szCs w:val="20"/>
                    </w:rPr>
                  </w:pPr>
                  <w:r w:rsidRPr="004503F4">
                    <w:rPr>
                      <w:rFonts w:cstheme="minorHAnsi"/>
                      <w:sz w:val="20"/>
                      <w:szCs w:val="20"/>
                    </w:rPr>
                    <w:t xml:space="preserve">Ειδική Επιτροπή Επιλογής των υποψηφίων προς φοίτηση στους Σταθμούς (απαρτιζόμενη από μέλη του ΔΣ αλλά και του παιδαγωγικού προσωπικού) </w:t>
                  </w:r>
                </w:p>
                <w:p w:rsidR="004503F4" w:rsidRPr="004503F4" w:rsidRDefault="004503F4" w:rsidP="004503F4">
                  <w:pPr>
                    <w:textAlignment w:val="baseline"/>
                    <w:rPr>
                      <w:rFonts w:cstheme="minorHAnsi"/>
                      <w:sz w:val="20"/>
                      <w:szCs w:val="20"/>
                    </w:rPr>
                  </w:pPr>
                </w:p>
                <w:p w:rsidR="004503F4" w:rsidRPr="004503F4" w:rsidRDefault="004503F4" w:rsidP="004503F4">
                  <w:pPr>
                    <w:textAlignment w:val="baseline"/>
                    <w:rPr>
                      <w:rFonts w:cstheme="minorHAnsi"/>
                      <w:sz w:val="20"/>
                      <w:szCs w:val="20"/>
                    </w:rPr>
                  </w:pPr>
                  <w:r w:rsidRPr="004503F4">
                    <w:rPr>
                      <w:rFonts w:cstheme="minorHAnsi"/>
                      <w:sz w:val="20"/>
                      <w:szCs w:val="20"/>
                    </w:rPr>
                    <w:t>και εν συνεχεία το Δημοτικό Συμβούλιο</w:t>
                  </w:r>
                </w:p>
              </w:tc>
            </w:tr>
          </w:tbl>
          <w:p w:rsidR="004503F4" w:rsidRPr="004503F4" w:rsidRDefault="004503F4" w:rsidP="004503F4">
            <w:pPr>
              <w:textAlignment w:val="baseline"/>
              <w:rPr>
                <w:rFonts w:cstheme="minorHAnsi"/>
                <w:sz w:val="20"/>
                <w:szCs w:val="20"/>
              </w:rPr>
            </w:pPr>
          </w:p>
          <w:p w:rsidR="004503F4" w:rsidRPr="004503F4" w:rsidRDefault="004503F4" w:rsidP="004503F4">
            <w:pPr>
              <w:textAlignment w:val="baseline"/>
              <w:rPr>
                <w:rFonts w:cstheme="minorHAnsi"/>
                <w:sz w:val="20"/>
                <w:szCs w:val="20"/>
              </w:rPr>
            </w:pPr>
            <w:r w:rsidRPr="004503F4">
              <w:rPr>
                <w:rFonts w:cstheme="minorHAnsi"/>
                <w:sz w:val="20"/>
                <w:szCs w:val="20"/>
              </w:rPr>
              <w:t>Σας ενημερώνουμε ότι δε διενεργούμε πράξεις επεξεργασίας αυτοματοποιημένης λήψης αποφάσεων, συμπεριλαμβανομένης της κατάρτισης προφίλ.</w:t>
            </w:r>
          </w:p>
          <w:p w:rsidR="004503F4" w:rsidRPr="004503F4" w:rsidRDefault="004503F4" w:rsidP="004503F4">
            <w:pPr>
              <w:textAlignment w:val="baseline"/>
              <w:rPr>
                <w:rFonts w:cstheme="minorHAnsi"/>
                <w:sz w:val="20"/>
                <w:szCs w:val="20"/>
              </w:rPr>
            </w:pPr>
            <w:r w:rsidRPr="004503F4">
              <w:rPr>
                <w:rFonts w:cstheme="minorHAnsi"/>
                <w:sz w:val="20"/>
                <w:szCs w:val="20"/>
              </w:rPr>
              <w:t>Δικαιώματα των Υποκειμένων των δεδομένων</w:t>
            </w:r>
          </w:p>
          <w:p w:rsidR="004503F4" w:rsidRPr="004503F4" w:rsidRDefault="004503F4" w:rsidP="004503F4">
            <w:pPr>
              <w:textAlignment w:val="baseline"/>
              <w:rPr>
                <w:rFonts w:cstheme="minorHAnsi"/>
                <w:sz w:val="20"/>
                <w:szCs w:val="20"/>
              </w:rPr>
            </w:pPr>
            <w:r w:rsidRPr="004503F4">
              <w:rPr>
                <w:rFonts w:cstheme="minorHAnsi"/>
                <w:sz w:val="20"/>
                <w:szCs w:val="20"/>
              </w:rPr>
              <w:t xml:space="preserve">Ο Δήμος μεριμνά ώστε να είναι σε θέση να ανταποκρίνεται άμεσα στα αιτήματα που τυχόν διατυπωθούν από τα υποκείμενα των δεδομένων ή τους </w:t>
            </w:r>
            <w:proofErr w:type="spellStart"/>
            <w:r w:rsidRPr="004503F4">
              <w:rPr>
                <w:rFonts w:cstheme="minorHAnsi"/>
                <w:sz w:val="20"/>
                <w:szCs w:val="20"/>
              </w:rPr>
              <w:t>ενεργούντες</w:t>
            </w:r>
            <w:proofErr w:type="spellEnd"/>
            <w:r w:rsidRPr="004503F4">
              <w:rPr>
                <w:rFonts w:cstheme="minorHAnsi"/>
                <w:sz w:val="20"/>
                <w:szCs w:val="20"/>
              </w:rPr>
              <w:t xml:space="preserve"> για λογαριασμό αυτών, για την άσκηση των δικαιωμάτων τους σύμφωνα με την Υφιστάμενη Νομοθεσία περί προστασίας προσωπικών δεδομένων. </w:t>
            </w:r>
          </w:p>
          <w:p w:rsidR="004503F4" w:rsidRPr="004503F4" w:rsidRDefault="004503F4" w:rsidP="004503F4">
            <w:pPr>
              <w:textAlignment w:val="baseline"/>
              <w:rPr>
                <w:rFonts w:cstheme="minorHAnsi"/>
                <w:sz w:val="20"/>
                <w:szCs w:val="20"/>
              </w:rPr>
            </w:pPr>
            <w:r w:rsidRPr="004503F4">
              <w:rPr>
                <w:rFonts w:cstheme="minorHAnsi"/>
                <w:sz w:val="20"/>
                <w:szCs w:val="20"/>
              </w:rPr>
              <w:t xml:space="preserve">Ειδικότερα, θα έχουν τα ακόλουθα δικαιώματα: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2765"/>
              <w:gridCol w:w="2766"/>
            </w:tblGrid>
            <w:tr w:rsidR="004503F4" w:rsidRPr="004503F4" w:rsidTr="000D3EAA">
              <w:tc>
                <w:tcPr>
                  <w:tcW w:w="2765" w:type="dxa"/>
                  <w:shd w:val="clear" w:color="auto" w:fill="auto"/>
                </w:tcPr>
                <w:p w:rsidR="004503F4" w:rsidRPr="004503F4" w:rsidRDefault="004503F4" w:rsidP="004503F4">
                  <w:pPr>
                    <w:textAlignment w:val="baseline"/>
                    <w:rPr>
                      <w:rFonts w:cstheme="minorHAnsi"/>
                      <w:sz w:val="20"/>
                      <w:szCs w:val="20"/>
                    </w:rPr>
                  </w:pPr>
                  <w:r w:rsidRPr="004503F4">
                    <w:rPr>
                      <w:rFonts w:cstheme="minorHAnsi"/>
                      <w:sz w:val="20"/>
                      <w:szCs w:val="20"/>
                    </w:rPr>
                    <w:t>Πρόσβασης</w:t>
                  </w:r>
                </w:p>
              </w:tc>
              <w:tc>
                <w:tcPr>
                  <w:tcW w:w="2765" w:type="dxa"/>
                  <w:shd w:val="clear" w:color="auto" w:fill="auto"/>
                </w:tcPr>
                <w:p w:rsidR="004503F4" w:rsidRPr="004503F4" w:rsidRDefault="004503F4" w:rsidP="004503F4">
                  <w:pPr>
                    <w:textAlignment w:val="baseline"/>
                    <w:rPr>
                      <w:rFonts w:cstheme="minorHAnsi"/>
                      <w:sz w:val="20"/>
                      <w:szCs w:val="20"/>
                    </w:rPr>
                  </w:pPr>
                  <w:r w:rsidRPr="004503F4">
                    <w:rPr>
                      <w:rFonts w:cstheme="minorHAnsi"/>
                      <w:sz w:val="20"/>
                      <w:szCs w:val="20"/>
                    </w:rPr>
                    <w:t>Διόρθωσης</w:t>
                  </w:r>
                </w:p>
              </w:tc>
              <w:tc>
                <w:tcPr>
                  <w:tcW w:w="2766" w:type="dxa"/>
                  <w:shd w:val="clear" w:color="auto" w:fill="auto"/>
                </w:tcPr>
                <w:p w:rsidR="004503F4" w:rsidRPr="004503F4" w:rsidRDefault="004503F4" w:rsidP="004503F4">
                  <w:pPr>
                    <w:textAlignment w:val="baseline"/>
                    <w:rPr>
                      <w:rFonts w:cstheme="minorHAnsi"/>
                      <w:sz w:val="20"/>
                      <w:szCs w:val="20"/>
                    </w:rPr>
                  </w:pPr>
                  <w:r w:rsidRPr="004503F4">
                    <w:rPr>
                      <w:rFonts w:cstheme="minorHAnsi"/>
                      <w:sz w:val="20"/>
                      <w:szCs w:val="20"/>
                    </w:rPr>
                    <w:t>Περιορισμού της Επεξεργασίας</w:t>
                  </w:r>
                </w:p>
              </w:tc>
            </w:tr>
          </w:tbl>
          <w:p w:rsidR="004503F4" w:rsidRPr="004503F4" w:rsidRDefault="004503F4" w:rsidP="004503F4">
            <w:pPr>
              <w:textAlignment w:val="baseline"/>
              <w:rPr>
                <w:rFonts w:cstheme="minorHAnsi"/>
                <w:sz w:val="20"/>
                <w:szCs w:val="20"/>
              </w:rPr>
            </w:pPr>
            <w:r w:rsidRPr="004503F4">
              <w:rPr>
                <w:rFonts w:cstheme="minorHAnsi"/>
                <w:sz w:val="20"/>
                <w:szCs w:val="20"/>
              </w:rPr>
              <w:t>Σε περίπτωση άσκησης οποιουδήποτε εκ των ανωτέρω δικαιωμάτων, ο Δήμος θα ανταποκριθεί άμεσα [σε κάθε περίπτωση εντός ενός μήνα από την υποβολή του αιτήματος], ενημερώνοντάς σας  γραπτώς για την πρόοδο ικανοποίησής του. Σε περιπτώσεις αυξημένου φόρτου εργασίας, το διάστημα αυτό μπορεί να παραταθεί έως τους τρεις (3) μήνες.</w:t>
            </w:r>
          </w:p>
          <w:p w:rsidR="004503F4" w:rsidRPr="004503F4" w:rsidRDefault="004503F4" w:rsidP="004503F4">
            <w:pPr>
              <w:textAlignment w:val="baseline"/>
              <w:rPr>
                <w:rFonts w:cstheme="minorHAnsi"/>
                <w:sz w:val="20"/>
                <w:szCs w:val="20"/>
              </w:rPr>
            </w:pPr>
            <w:r w:rsidRPr="004503F4">
              <w:rPr>
                <w:rFonts w:cstheme="minorHAnsi"/>
                <w:sz w:val="20"/>
                <w:szCs w:val="20"/>
              </w:rPr>
              <w:lastRenderedPageBreak/>
              <w:t xml:space="preserve">Για οποιοδήποτε παράπονό σας αναφορικά με το παρόν ενημερωτικό σημείωμα ή με ζητήματα προστασίας προσωπικών δεδομένων μπορείτε να απευθύνεστε και στην Ελληνική Αρχή Προστασίας Δεδομένων Προσωπικού Χαρακτήρα μέσω της ακόλουθης σύνδεσης:  </w:t>
            </w:r>
            <w:hyperlink r:id="rId8" w:history="1">
              <w:r w:rsidRPr="004503F4">
                <w:rPr>
                  <w:rFonts w:cstheme="minorHAnsi"/>
                  <w:sz w:val="20"/>
                  <w:szCs w:val="20"/>
                </w:rPr>
                <w:t>https://www.dpa.gr/</w:t>
              </w:r>
            </w:hyperlink>
            <w:r w:rsidRPr="004503F4">
              <w:rPr>
                <w:rFonts w:cstheme="minorHAnsi"/>
                <w:sz w:val="20"/>
                <w:szCs w:val="20"/>
              </w:rPr>
              <w:t xml:space="preserve"> .</w:t>
            </w:r>
          </w:p>
          <w:p w:rsidR="004503F4" w:rsidRPr="004503F4" w:rsidRDefault="004503F4" w:rsidP="004503F4">
            <w:pPr>
              <w:textAlignment w:val="baseline"/>
              <w:rPr>
                <w:rFonts w:cstheme="minorHAnsi"/>
                <w:sz w:val="20"/>
                <w:szCs w:val="20"/>
              </w:rPr>
            </w:pPr>
            <w:r w:rsidRPr="004503F4">
              <w:rPr>
                <w:rFonts w:cstheme="minorHAnsi"/>
                <w:sz w:val="20"/>
                <w:szCs w:val="20"/>
              </w:rPr>
              <w:t>Στοιχεία Υπευθύνου Προστασίας Δεδομένων (DPO)</w:t>
            </w:r>
          </w:p>
          <w:p w:rsidR="004503F4" w:rsidRPr="004503F4" w:rsidRDefault="004503F4" w:rsidP="004503F4">
            <w:pPr>
              <w:textAlignment w:val="baseline"/>
              <w:rPr>
                <w:rFonts w:cstheme="minorHAnsi"/>
                <w:sz w:val="20"/>
                <w:szCs w:val="20"/>
              </w:rPr>
            </w:pPr>
            <w:r w:rsidRPr="004503F4">
              <w:rPr>
                <w:rFonts w:cstheme="minorHAnsi"/>
                <w:sz w:val="20"/>
                <w:szCs w:val="20"/>
              </w:rPr>
              <w:t>Για την άσκηση όλων των ανωτέρω δικαιωμάτων, καθώς και για οποιοδήποτε ζήτημα που αφορά στην επεξεργασία των προσωπικών σας δεδομένων από το Δήμο Παιανίας , μπορείτε να επικοινωνείτε με τον Υπεύθυνο Προστασίας Δεδομένων του Δήμου στο e-</w:t>
            </w:r>
            <w:proofErr w:type="spellStart"/>
            <w:r w:rsidRPr="004503F4">
              <w:rPr>
                <w:rFonts w:cstheme="minorHAnsi"/>
                <w:sz w:val="20"/>
                <w:szCs w:val="20"/>
              </w:rPr>
              <w:t>mail</w:t>
            </w:r>
            <w:proofErr w:type="spellEnd"/>
            <w:r w:rsidRPr="004503F4">
              <w:rPr>
                <w:rFonts w:cstheme="minorHAnsi"/>
                <w:sz w:val="20"/>
                <w:szCs w:val="20"/>
              </w:rPr>
              <w:t xml:space="preserve"> </w:t>
            </w:r>
            <w:hyperlink r:id="rId9" w:history="1">
              <w:r w:rsidRPr="004503F4">
                <w:rPr>
                  <w:rFonts w:cstheme="minorHAnsi"/>
                  <w:sz w:val="20"/>
                  <w:szCs w:val="20"/>
                </w:rPr>
                <w:t>dpo.paiania@gmail.com</w:t>
              </w:r>
            </w:hyperlink>
            <w:r w:rsidRPr="004503F4">
              <w:rPr>
                <w:rFonts w:cstheme="minorHAnsi"/>
                <w:sz w:val="20"/>
                <w:szCs w:val="20"/>
              </w:rPr>
              <w:t xml:space="preserve"> .</w:t>
            </w:r>
          </w:p>
        </w:tc>
      </w:tr>
      <w:tr w:rsidR="004503F4" w:rsidRPr="004503F4" w:rsidTr="000D3EAA">
        <w:trPr>
          <w:trHeight w:val="68"/>
        </w:trPr>
        <w:tc>
          <w:tcPr>
            <w:tcW w:w="10204" w:type="dxa"/>
            <w:gridSpan w:val="3"/>
            <w:tcBorders>
              <w:top w:val="nil"/>
              <w:left w:val="nil"/>
              <w:bottom w:val="dashed" w:sz="4" w:space="0" w:color="auto"/>
              <w:right w:val="nil"/>
            </w:tcBorders>
          </w:tcPr>
          <w:p w:rsidR="004503F4" w:rsidRPr="004503F4" w:rsidRDefault="004503F4" w:rsidP="004503F4">
            <w:pPr>
              <w:spacing w:before="60"/>
              <w:ind w:right="125"/>
              <w:rPr>
                <w:rFonts w:cstheme="minorHAnsi"/>
                <w:sz w:val="20"/>
                <w:szCs w:val="20"/>
              </w:rPr>
            </w:pPr>
          </w:p>
        </w:tc>
      </w:tr>
    </w:tbl>
    <w:p w:rsidR="004503F4" w:rsidRPr="004503F4" w:rsidRDefault="004503F4" w:rsidP="004503F4">
      <w:pPr>
        <w:spacing w:after="120" w:line="276" w:lineRule="auto"/>
        <w:ind w:right="484"/>
        <w:rPr>
          <w:rFonts w:eastAsiaTheme="minorEastAsia" w:cstheme="minorHAnsi"/>
          <w:sz w:val="24"/>
          <w:lang w:eastAsia="el-GR"/>
        </w:rPr>
      </w:pPr>
    </w:p>
    <w:p w:rsidR="004503F4" w:rsidRPr="004503F4" w:rsidRDefault="004503F4" w:rsidP="004503F4">
      <w:pPr>
        <w:spacing w:after="120" w:line="276" w:lineRule="auto"/>
        <w:ind w:right="484"/>
        <w:rPr>
          <w:rFonts w:eastAsiaTheme="minorEastAsia" w:cstheme="minorHAnsi"/>
          <w:sz w:val="24"/>
          <w:lang w:eastAsia="el-GR"/>
        </w:rPr>
      </w:pPr>
      <w:r w:rsidRPr="004503F4">
        <w:rPr>
          <w:rFonts w:eastAsiaTheme="minorEastAsia" w:cstheme="minorHAnsi"/>
          <w:sz w:val="24"/>
          <w:lang w:eastAsia="el-GR"/>
        </w:rPr>
        <w:t xml:space="preserve">                                                                                           Ημερομηνία:           2026</w:t>
      </w:r>
    </w:p>
    <w:p w:rsidR="004503F4" w:rsidRPr="004503F4" w:rsidRDefault="004503F4" w:rsidP="004503F4">
      <w:pPr>
        <w:spacing w:after="120" w:line="276" w:lineRule="auto"/>
        <w:ind w:right="484"/>
        <w:rPr>
          <w:rFonts w:eastAsiaTheme="minorEastAsia" w:cstheme="minorHAnsi"/>
          <w:sz w:val="24"/>
          <w:lang w:eastAsia="el-GR"/>
        </w:rPr>
      </w:pPr>
    </w:p>
    <w:p w:rsidR="004503F4" w:rsidRPr="004503F4" w:rsidRDefault="004503F4" w:rsidP="004503F4">
      <w:pPr>
        <w:spacing w:after="120" w:line="276" w:lineRule="auto"/>
        <w:ind w:right="484"/>
        <w:rPr>
          <w:rFonts w:eastAsiaTheme="minorEastAsia" w:cstheme="minorHAnsi"/>
          <w:sz w:val="24"/>
          <w:lang w:eastAsia="el-GR"/>
        </w:rPr>
      </w:pPr>
      <w:r w:rsidRPr="004503F4">
        <w:rPr>
          <w:rFonts w:eastAsiaTheme="minorEastAsia" w:cstheme="minorHAnsi"/>
          <w:sz w:val="24"/>
          <w:lang w:eastAsia="el-GR"/>
        </w:rPr>
        <w:t xml:space="preserve">                                                                                                       Ο – Η Δηλ.</w:t>
      </w:r>
    </w:p>
    <w:p w:rsidR="004503F4" w:rsidRPr="004503F4" w:rsidRDefault="004503F4" w:rsidP="004503F4">
      <w:pPr>
        <w:spacing w:after="120" w:line="276" w:lineRule="auto"/>
        <w:rPr>
          <w:rFonts w:eastAsiaTheme="minorEastAsia" w:cstheme="minorHAnsi"/>
          <w:sz w:val="24"/>
          <w:lang w:eastAsia="el-GR"/>
        </w:rPr>
      </w:pPr>
    </w:p>
    <w:p w:rsidR="004503F4" w:rsidRPr="004503F4" w:rsidRDefault="004503F4" w:rsidP="004503F4">
      <w:pPr>
        <w:spacing w:after="120" w:line="276" w:lineRule="auto"/>
        <w:rPr>
          <w:rFonts w:eastAsiaTheme="minorEastAsia" w:cstheme="minorHAnsi"/>
          <w:sz w:val="24"/>
          <w:lang w:eastAsia="el-GR"/>
        </w:rPr>
      </w:pPr>
    </w:p>
    <w:p w:rsidR="004503F4" w:rsidRPr="004503F4" w:rsidRDefault="004503F4" w:rsidP="004503F4">
      <w:pPr>
        <w:spacing w:after="120" w:line="276" w:lineRule="auto"/>
        <w:ind w:right="484"/>
        <w:jc w:val="center"/>
        <w:rPr>
          <w:rFonts w:eastAsiaTheme="minorEastAsia" w:cstheme="minorHAnsi"/>
          <w:sz w:val="24"/>
          <w:lang w:eastAsia="el-GR"/>
        </w:rPr>
      </w:pPr>
      <w:r w:rsidRPr="004503F4">
        <w:rPr>
          <w:rFonts w:eastAsiaTheme="minorEastAsia" w:cstheme="minorHAnsi"/>
          <w:sz w:val="24"/>
          <w:lang w:eastAsia="el-GR"/>
        </w:rPr>
        <w:t xml:space="preserve">                                                        (Υπογραφή)</w:t>
      </w:r>
    </w:p>
    <w:p w:rsidR="004503F4" w:rsidRPr="004503F4" w:rsidRDefault="004503F4" w:rsidP="004503F4">
      <w:pPr>
        <w:jc w:val="both"/>
        <w:rPr>
          <w:rFonts w:cstheme="minorHAnsi"/>
        </w:rPr>
      </w:pPr>
    </w:p>
    <w:p w:rsidR="004503F4" w:rsidRPr="004503F4" w:rsidRDefault="004503F4" w:rsidP="004503F4">
      <w:pPr>
        <w:spacing w:after="120" w:line="276" w:lineRule="auto"/>
        <w:ind w:left="283"/>
        <w:jc w:val="both"/>
        <w:rPr>
          <w:rFonts w:eastAsiaTheme="minorEastAsia" w:cstheme="minorHAnsi"/>
          <w:sz w:val="24"/>
          <w:lang w:eastAsia="el-GR"/>
        </w:rPr>
      </w:pPr>
      <w:r w:rsidRPr="004503F4">
        <w:rPr>
          <w:rFonts w:eastAsiaTheme="minorEastAsia" w:cstheme="minorHAnsi"/>
          <w:sz w:val="24"/>
          <w:lang w:eastAsia="el-GR"/>
        </w:rPr>
        <w:t xml:space="preserve"> (1) Αναγράφεται από τον ενδιαφερόμενο πολίτη ή Αρχή ή η Υπηρεσία του δημόσιου τομέα, που απευθύνεται η αίτηση.</w:t>
      </w:r>
    </w:p>
    <w:p w:rsidR="004503F4" w:rsidRPr="004503F4" w:rsidRDefault="004503F4" w:rsidP="004503F4">
      <w:pPr>
        <w:spacing w:after="120" w:line="276" w:lineRule="auto"/>
        <w:ind w:left="283"/>
        <w:jc w:val="both"/>
        <w:rPr>
          <w:rFonts w:eastAsiaTheme="minorEastAsia" w:cstheme="minorHAnsi"/>
          <w:sz w:val="24"/>
          <w:lang w:eastAsia="el-GR"/>
        </w:rPr>
      </w:pPr>
      <w:r w:rsidRPr="004503F4">
        <w:rPr>
          <w:rFonts w:eastAsiaTheme="minorEastAsia" w:cstheme="minorHAnsi"/>
          <w:sz w:val="24"/>
          <w:lang w:eastAsia="el-GR"/>
        </w:rPr>
        <w:t xml:space="preserve">(2) Αναγράφεται ολογράφως. </w:t>
      </w:r>
    </w:p>
    <w:p w:rsidR="004503F4" w:rsidRPr="004503F4" w:rsidRDefault="004503F4" w:rsidP="004503F4">
      <w:pPr>
        <w:spacing w:after="120" w:line="276" w:lineRule="auto"/>
        <w:ind w:left="283"/>
        <w:jc w:val="both"/>
        <w:rPr>
          <w:rFonts w:eastAsiaTheme="minorEastAsia" w:cstheme="minorHAnsi"/>
          <w:sz w:val="24"/>
          <w:lang w:eastAsia="el-GR"/>
        </w:rPr>
      </w:pPr>
      <w:r w:rsidRPr="004503F4">
        <w:rPr>
          <w:rFonts w:eastAsiaTheme="minorEastAsia" w:cstheme="minorHAnsi"/>
          <w:sz w:val="24"/>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503F4" w:rsidRPr="004503F4" w:rsidRDefault="004503F4" w:rsidP="004503F4">
      <w:pPr>
        <w:spacing w:after="120" w:line="276" w:lineRule="auto"/>
        <w:ind w:left="283"/>
        <w:jc w:val="both"/>
        <w:rPr>
          <w:rFonts w:eastAsiaTheme="minorEastAsia" w:cstheme="minorHAnsi"/>
          <w:sz w:val="24"/>
          <w:lang w:eastAsia="el-GR"/>
        </w:rPr>
      </w:pPr>
      <w:r w:rsidRPr="004503F4">
        <w:rPr>
          <w:rFonts w:eastAsiaTheme="minorEastAsia" w:cstheme="minorHAnsi"/>
          <w:sz w:val="24"/>
          <w:lang w:eastAsia="el-GR"/>
        </w:rPr>
        <w:t xml:space="preserve">(4) Σε περίπτωση ανεπάρκειας χώρου η δήλωση συνεχίζεται στην πίσω όψη της και υπογράφεται από τον δηλούντα ή την δηλούσα. </w:t>
      </w:r>
    </w:p>
    <w:p w:rsidR="00AE5F96" w:rsidRDefault="00AE5F96"/>
    <w:sectPr w:rsidR="00AE5F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645B5"/>
    <w:multiLevelType w:val="hybridMultilevel"/>
    <w:tmpl w:val="EC66A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3F4"/>
    <w:rsid w:val="004503F4"/>
    <w:rsid w:val="009E17F0"/>
    <w:rsid w:val="00AE5F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1A7B6"/>
  <w15:chartTrackingRefBased/>
  <w15:docId w15:val="{3C4CEF0B-D04B-4950-B4EE-CF5803A5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pa.gr/" TargetMode="External"/><Relationship Id="rId3" Type="http://schemas.openxmlformats.org/officeDocument/2006/relationships/settings" Target="settings.xml"/><Relationship Id="rId7" Type="http://schemas.openxmlformats.org/officeDocument/2006/relationships/hyperlink" Target="https://paiania.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iania_mayor@paiania.gov.g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paiania@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2104</Words>
  <Characters>11366</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2026-05-07T12:30:00Z</dcterms:created>
  <dcterms:modified xsi:type="dcterms:W3CDTF">2026-05-07T12:32:00Z</dcterms:modified>
</cp:coreProperties>
</file>